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2AD5B" w14:textId="77777777" w:rsidR="00795C64" w:rsidRPr="00BA63BD" w:rsidRDefault="008D2919">
      <w:pPr>
        <w:jc w:val="center"/>
        <w:rPr>
          <w:rFonts w:asciiTheme="minorHAnsi" w:eastAsia="Calibri" w:hAnsiTheme="minorHAnsi" w:cstheme="minorHAnsi"/>
          <w:b/>
          <w:sz w:val="28"/>
          <w:szCs w:val="28"/>
        </w:rPr>
      </w:pPr>
      <w:r w:rsidRPr="00BA63BD">
        <w:rPr>
          <w:rFonts w:asciiTheme="minorHAnsi" w:eastAsia="Calibri" w:hAnsiTheme="minorHAnsi" w:cstheme="minorHAnsi"/>
          <w:b/>
          <w:sz w:val="28"/>
          <w:szCs w:val="28"/>
        </w:rPr>
        <w:t>SYLLABUS</w:t>
      </w:r>
    </w:p>
    <w:p w14:paraId="16616EC7" w14:textId="77777777" w:rsidR="00795C64" w:rsidRPr="00BA63BD" w:rsidRDefault="00795C64">
      <w:pPr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</w:p>
    <w:p w14:paraId="32E37F4B" w14:textId="77777777" w:rsidR="00795C64" w:rsidRPr="00BA63BD" w:rsidRDefault="008D29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</w:rPr>
      </w:pPr>
      <w:r w:rsidRPr="00BA63BD">
        <w:rPr>
          <w:rFonts w:asciiTheme="minorHAnsi" w:eastAsia="Calibri" w:hAnsiTheme="minorHAnsi" w:cstheme="minorHAnsi"/>
          <w:b/>
          <w:color w:val="000000"/>
        </w:rPr>
        <w:t>Information about the study programme</w:t>
      </w:r>
    </w:p>
    <w:tbl>
      <w:tblPr>
        <w:tblStyle w:val="a"/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19"/>
        <w:gridCol w:w="5782"/>
      </w:tblGrid>
      <w:tr w:rsidR="00795C64" w:rsidRPr="00BA63BD" w14:paraId="67B247FA" w14:textId="77777777">
        <w:trPr>
          <w:jc w:val="center"/>
        </w:trPr>
        <w:tc>
          <w:tcPr>
            <w:tcW w:w="4419" w:type="dxa"/>
          </w:tcPr>
          <w:p w14:paraId="5C972029" w14:textId="77777777" w:rsidR="00795C64" w:rsidRPr="00BA63BD" w:rsidRDefault="008D2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1.1 Institution of higher education</w:t>
            </w:r>
          </w:p>
        </w:tc>
        <w:tc>
          <w:tcPr>
            <w:tcW w:w="5782" w:type="dxa"/>
            <w:vAlign w:val="center"/>
          </w:tcPr>
          <w:p w14:paraId="2CB99C6A" w14:textId="6922C230" w:rsidR="00795C64" w:rsidRPr="00BA63BD" w:rsidRDefault="008D2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color w:val="000000"/>
              </w:rPr>
              <w:t>West University of Timi</w:t>
            </w:r>
            <w:r w:rsidR="00F14999" w:rsidRPr="00BA63BD">
              <w:rPr>
                <w:rFonts w:asciiTheme="minorHAnsi" w:eastAsia="Calibri" w:hAnsiTheme="minorHAnsi" w:cstheme="minorHAnsi"/>
                <w:color w:val="000000"/>
              </w:rPr>
              <w:t>s</w:t>
            </w:r>
            <w:r w:rsidRPr="00BA63BD">
              <w:rPr>
                <w:rFonts w:asciiTheme="minorHAnsi" w:eastAsia="Calibri" w:hAnsiTheme="minorHAnsi" w:cstheme="minorHAnsi"/>
                <w:color w:val="000000"/>
              </w:rPr>
              <w:t>oara</w:t>
            </w:r>
          </w:p>
        </w:tc>
      </w:tr>
      <w:tr w:rsidR="00477986" w:rsidRPr="00BA63BD" w14:paraId="5AC275BE" w14:textId="77777777">
        <w:trPr>
          <w:jc w:val="center"/>
        </w:trPr>
        <w:tc>
          <w:tcPr>
            <w:tcW w:w="4419" w:type="dxa"/>
          </w:tcPr>
          <w:p w14:paraId="3D8027E0" w14:textId="77777777" w:rsidR="00477986" w:rsidRPr="00BA63BD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1.2 Faculty</w:t>
            </w:r>
          </w:p>
        </w:tc>
        <w:tc>
          <w:tcPr>
            <w:tcW w:w="5782" w:type="dxa"/>
            <w:vAlign w:val="center"/>
          </w:tcPr>
          <w:p w14:paraId="78867EFC" w14:textId="0D59052B" w:rsidR="00477986" w:rsidRPr="00BA63BD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BA63BD">
              <w:rPr>
                <w:rFonts w:asciiTheme="minorHAnsi" w:hAnsiTheme="minorHAnsi" w:cstheme="minorHAnsi"/>
              </w:rPr>
              <w:t>Psychology and Education Sciences</w:t>
            </w:r>
          </w:p>
        </w:tc>
      </w:tr>
      <w:tr w:rsidR="00477986" w:rsidRPr="00BA63BD" w14:paraId="30404636" w14:textId="77777777">
        <w:trPr>
          <w:jc w:val="center"/>
        </w:trPr>
        <w:tc>
          <w:tcPr>
            <w:tcW w:w="4419" w:type="dxa"/>
          </w:tcPr>
          <w:p w14:paraId="712BDEF3" w14:textId="77777777" w:rsidR="00477986" w:rsidRPr="00BA63BD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1.3 Department of</w:t>
            </w:r>
          </w:p>
        </w:tc>
        <w:tc>
          <w:tcPr>
            <w:tcW w:w="5782" w:type="dxa"/>
            <w:vAlign w:val="center"/>
          </w:tcPr>
          <w:p w14:paraId="3B1503D1" w14:textId="2B27F221" w:rsidR="00477986" w:rsidRPr="00BA63BD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BA63BD">
              <w:rPr>
                <w:rFonts w:asciiTheme="minorHAnsi" w:hAnsiTheme="minorHAnsi" w:cstheme="minorHAnsi"/>
              </w:rPr>
              <w:t>Psychology</w:t>
            </w:r>
          </w:p>
        </w:tc>
      </w:tr>
      <w:tr w:rsidR="00477986" w:rsidRPr="00BA63BD" w14:paraId="4ADA12C1" w14:textId="77777777">
        <w:trPr>
          <w:jc w:val="center"/>
        </w:trPr>
        <w:tc>
          <w:tcPr>
            <w:tcW w:w="4419" w:type="dxa"/>
          </w:tcPr>
          <w:p w14:paraId="2CD264ED" w14:textId="77777777" w:rsidR="00477986" w:rsidRPr="00BA63BD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1.4 Field of study</w:t>
            </w:r>
          </w:p>
        </w:tc>
        <w:tc>
          <w:tcPr>
            <w:tcW w:w="5782" w:type="dxa"/>
            <w:vAlign w:val="center"/>
          </w:tcPr>
          <w:p w14:paraId="1E76B3BD" w14:textId="3680959C" w:rsidR="00477986" w:rsidRPr="00BA63BD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BA63BD">
              <w:rPr>
                <w:rFonts w:asciiTheme="minorHAnsi" w:hAnsiTheme="minorHAnsi" w:cstheme="minorHAnsi"/>
              </w:rPr>
              <w:t>Psychology</w:t>
            </w:r>
          </w:p>
        </w:tc>
      </w:tr>
      <w:tr w:rsidR="00477986" w:rsidRPr="00BA63BD" w14:paraId="15E7547E" w14:textId="77777777">
        <w:trPr>
          <w:jc w:val="center"/>
        </w:trPr>
        <w:tc>
          <w:tcPr>
            <w:tcW w:w="4419" w:type="dxa"/>
          </w:tcPr>
          <w:p w14:paraId="2B0E5FB0" w14:textId="77777777" w:rsidR="00477986" w:rsidRPr="00BA63BD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1.5 Study cycle</w:t>
            </w:r>
          </w:p>
        </w:tc>
        <w:tc>
          <w:tcPr>
            <w:tcW w:w="5782" w:type="dxa"/>
            <w:vAlign w:val="center"/>
          </w:tcPr>
          <w:p w14:paraId="6179BA27" w14:textId="7DF84F4B" w:rsidR="00477986" w:rsidRPr="00BA63BD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BA63BD">
              <w:rPr>
                <w:rFonts w:asciiTheme="minorHAnsi" w:hAnsiTheme="minorHAnsi" w:cstheme="minorHAnsi"/>
              </w:rPr>
              <w:t>Bachelor’s</w:t>
            </w:r>
          </w:p>
        </w:tc>
      </w:tr>
      <w:tr w:rsidR="00477986" w:rsidRPr="00BA63BD" w14:paraId="6C0E0C3F" w14:textId="77777777">
        <w:trPr>
          <w:jc w:val="center"/>
        </w:trPr>
        <w:tc>
          <w:tcPr>
            <w:tcW w:w="4419" w:type="dxa"/>
          </w:tcPr>
          <w:p w14:paraId="66A135F2" w14:textId="00B8D0CF" w:rsidR="00477986" w:rsidRPr="00BA63BD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1.6 Study programme</w:t>
            </w:r>
          </w:p>
        </w:tc>
        <w:tc>
          <w:tcPr>
            <w:tcW w:w="5782" w:type="dxa"/>
            <w:vAlign w:val="center"/>
          </w:tcPr>
          <w:p w14:paraId="519F6C64" w14:textId="3A06F758" w:rsidR="00477986" w:rsidRPr="00541C39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lang w:val="en-US"/>
              </w:rPr>
            </w:pPr>
            <w:r w:rsidRPr="00BA63BD">
              <w:rPr>
                <w:rFonts w:asciiTheme="minorHAnsi" w:hAnsiTheme="minorHAnsi" w:cstheme="minorHAnsi"/>
              </w:rPr>
              <w:t>Psychology - Cognitive Science</w:t>
            </w:r>
          </w:p>
        </w:tc>
      </w:tr>
    </w:tbl>
    <w:p w14:paraId="71F8B782" w14:textId="77777777" w:rsidR="00795C64" w:rsidRPr="00BA63BD" w:rsidRDefault="00795C64">
      <w:pPr>
        <w:rPr>
          <w:rFonts w:asciiTheme="minorHAnsi" w:eastAsia="Calibri" w:hAnsiTheme="minorHAnsi" w:cstheme="minorHAnsi"/>
          <w:sz w:val="20"/>
          <w:szCs w:val="20"/>
        </w:rPr>
      </w:pPr>
    </w:p>
    <w:p w14:paraId="6DA4E258" w14:textId="77777777" w:rsidR="00795C64" w:rsidRPr="00BA63BD" w:rsidRDefault="008D29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Theme="minorHAnsi" w:eastAsia="Calibri" w:hAnsiTheme="minorHAnsi" w:cstheme="minorHAnsi"/>
          <w:b/>
          <w:color w:val="000000"/>
        </w:rPr>
      </w:pPr>
      <w:r w:rsidRPr="00BA63BD">
        <w:rPr>
          <w:rFonts w:asciiTheme="minorHAnsi" w:eastAsia="Calibri" w:hAnsiTheme="minorHAnsi" w:cstheme="minorHAnsi"/>
          <w:b/>
          <w:color w:val="000000"/>
        </w:rPr>
        <w:t>Information about the subject/discipline</w:t>
      </w:r>
    </w:p>
    <w:tbl>
      <w:tblPr>
        <w:tblStyle w:val="a0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567"/>
        <w:gridCol w:w="1559"/>
        <w:gridCol w:w="567"/>
        <w:gridCol w:w="1276"/>
        <w:gridCol w:w="1559"/>
        <w:gridCol w:w="1276"/>
        <w:gridCol w:w="1423"/>
      </w:tblGrid>
      <w:tr w:rsidR="00186F7B" w:rsidRPr="00BA63BD" w14:paraId="19FB4F2C" w14:textId="77777777" w:rsidTr="002A07FE">
        <w:trPr>
          <w:jc w:val="center"/>
        </w:trPr>
        <w:tc>
          <w:tcPr>
            <w:tcW w:w="4106" w:type="dxa"/>
            <w:gridSpan w:val="3"/>
          </w:tcPr>
          <w:p w14:paraId="698C4E5D" w14:textId="77777777" w:rsidR="00186F7B" w:rsidRPr="00BA63BD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2.1 Name</w:t>
            </w:r>
          </w:p>
        </w:tc>
        <w:tc>
          <w:tcPr>
            <w:tcW w:w="6101" w:type="dxa"/>
            <w:gridSpan w:val="5"/>
            <w:vAlign w:val="center"/>
          </w:tcPr>
          <w:p w14:paraId="46A7447D" w14:textId="696D9D4E" w:rsidR="00186F7B" w:rsidRPr="00BA63BD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BA63BD">
              <w:rPr>
                <w:rFonts w:asciiTheme="minorHAnsi" w:hAnsiTheme="minorHAnsi" w:cstheme="minorHAnsi"/>
                <w:b/>
                <w:bCs/>
              </w:rPr>
              <w:t>Professional</w:t>
            </w:r>
            <w:r w:rsidRPr="00BA63BD">
              <w:rPr>
                <w:rFonts w:asciiTheme="minorHAnsi" w:hAnsiTheme="minorHAnsi" w:cstheme="minorHAnsi"/>
                <w:b/>
                <w:bCs/>
                <w:spacing w:val="-6"/>
              </w:rPr>
              <w:t xml:space="preserve"> </w:t>
            </w:r>
            <w:r w:rsidRPr="00BA63BD">
              <w:rPr>
                <w:rFonts w:asciiTheme="minorHAnsi" w:hAnsiTheme="minorHAnsi" w:cstheme="minorHAnsi"/>
                <w:b/>
                <w:bCs/>
              </w:rPr>
              <w:t>and</w:t>
            </w:r>
            <w:r w:rsidRPr="00BA63BD">
              <w:rPr>
                <w:rFonts w:asciiTheme="minorHAnsi" w:hAnsiTheme="minorHAnsi" w:cstheme="minorHAnsi"/>
                <w:b/>
                <w:bCs/>
                <w:spacing w:val="-7"/>
              </w:rPr>
              <w:t xml:space="preserve"> </w:t>
            </w:r>
            <w:r w:rsidRPr="00BA63BD">
              <w:rPr>
                <w:rFonts w:asciiTheme="minorHAnsi" w:hAnsiTheme="minorHAnsi" w:cstheme="minorHAnsi"/>
                <w:b/>
                <w:bCs/>
              </w:rPr>
              <w:t>Research</w:t>
            </w:r>
            <w:r w:rsidRPr="00BA63BD">
              <w:rPr>
                <w:rFonts w:asciiTheme="minorHAnsi" w:hAnsiTheme="minorHAnsi" w:cstheme="minorHAnsi"/>
                <w:b/>
                <w:bCs/>
                <w:spacing w:val="-7"/>
              </w:rPr>
              <w:t xml:space="preserve"> </w:t>
            </w:r>
            <w:r w:rsidRPr="00BA63BD">
              <w:rPr>
                <w:rFonts w:asciiTheme="minorHAnsi" w:hAnsiTheme="minorHAnsi" w:cstheme="minorHAnsi"/>
                <w:b/>
                <w:bCs/>
              </w:rPr>
              <w:t>Practice</w:t>
            </w:r>
            <w:r w:rsidRPr="00BA63BD">
              <w:rPr>
                <w:rFonts w:asciiTheme="minorHAnsi" w:hAnsiTheme="minorHAnsi" w:cstheme="minorHAnsi"/>
                <w:b/>
                <w:bCs/>
                <w:spacing w:val="-6"/>
              </w:rPr>
              <w:t xml:space="preserve"> </w:t>
            </w:r>
            <w:r w:rsidRPr="00BA63BD">
              <w:rPr>
                <w:rFonts w:asciiTheme="minorHAnsi" w:hAnsiTheme="minorHAnsi" w:cstheme="minorHAnsi"/>
                <w:b/>
                <w:bCs/>
                <w:spacing w:val="-5"/>
              </w:rPr>
              <w:t>II</w:t>
            </w:r>
          </w:p>
        </w:tc>
      </w:tr>
      <w:tr w:rsidR="00186F7B" w:rsidRPr="00BA63BD" w14:paraId="0D9C69DF" w14:textId="77777777" w:rsidTr="002A07FE">
        <w:trPr>
          <w:jc w:val="center"/>
        </w:trPr>
        <w:tc>
          <w:tcPr>
            <w:tcW w:w="4106" w:type="dxa"/>
            <w:gridSpan w:val="3"/>
          </w:tcPr>
          <w:p w14:paraId="591903B4" w14:textId="77777777" w:rsidR="00186F7B" w:rsidRPr="00BA63BD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2.2 Course coordinator</w:t>
            </w:r>
          </w:p>
        </w:tc>
        <w:tc>
          <w:tcPr>
            <w:tcW w:w="6101" w:type="dxa"/>
            <w:gridSpan w:val="5"/>
            <w:vAlign w:val="center"/>
          </w:tcPr>
          <w:p w14:paraId="2FAFFD7D" w14:textId="6F224F21" w:rsidR="00186F7B" w:rsidRPr="00BA63BD" w:rsidRDefault="00186F7B" w:rsidP="00186F7B">
            <w:pPr>
              <w:spacing w:line="276" w:lineRule="auto"/>
              <w:jc w:val="both"/>
              <w:rPr>
                <w:rFonts w:asciiTheme="minorHAnsi" w:eastAsia="Calibri" w:hAnsiTheme="minorHAnsi" w:cstheme="minorHAnsi"/>
              </w:rPr>
            </w:pPr>
            <w:r w:rsidRPr="00BA63BD">
              <w:rPr>
                <w:rFonts w:asciiTheme="minorHAnsi" w:hAnsiTheme="minorHAnsi" w:cstheme="minorHAnsi"/>
                <w:spacing w:val="-3"/>
              </w:rPr>
              <w:t>-</w:t>
            </w:r>
            <w:r w:rsidRPr="00BA63BD">
              <w:rPr>
                <w:rFonts w:asciiTheme="minorHAnsi" w:hAnsiTheme="minorHAnsi" w:cstheme="minorHAnsi"/>
                <w:spacing w:val="-10"/>
              </w:rPr>
              <w:t>-</w:t>
            </w:r>
          </w:p>
        </w:tc>
      </w:tr>
      <w:tr w:rsidR="00186F7B" w:rsidRPr="00BA63BD" w14:paraId="6A887BB2" w14:textId="77777777" w:rsidTr="002A07FE">
        <w:trPr>
          <w:jc w:val="center"/>
        </w:trPr>
        <w:tc>
          <w:tcPr>
            <w:tcW w:w="4106" w:type="dxa"/>
            <w:gridSpan w:val="3"/>
          </w:tcPr>
          <w:p w14:paraId="44965219" w14:textId="77777777" w:rsidR="00186F7B" w:rsidRPr="00BA63BD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2.3 Seminar coordinator</w:t>
            </w:r>
          </w:p>
        </w:tc>
        <w:tc>
          <w:tcPr>
            <w:tcW w:w="6101" w:type="dxa"/>
            <w:gridSpan w:val="5"/>
            <w:vAlign w:val="center"/>
          </w:tcPr>
          <w:p w14:paraId="55D86ADD" w14:textId="33AC7468" w:rsidR="00186F7B" w:rsidRPr="00BA63BD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BA63BD">
              <w:rPr>
                <w:rFonts w:asciiTheme="minorHAnsi" w:hAnsiTheme="minorHAnsi" w:cstheme="minorHAnsi"/>
              </w:rPr>
              <w:t xml:space="preserve">Asist. Prof. Darian FAUR, PhD Candidate </w:t>
            </w:r>
          </w:p>
        </w:tc>
      </w:tr>
      <w:tr w:rsidR="00477986" w:rsidRPr="00BA63BD" w14:paraId="23ACD348" w14:textId="77777777">
        <w:trPr>
          <w:jc w:val="center"/>
        </w:trPr>
        <w:tc>
          <w:tcPr>
            <w:tcW w:w="1980" w:type="dxa"/>
          </w:tcPr>
          <w:p w14:paraId="10FE4C96" w14:textId="77777777" w:rsidR="00477986" w:rsidRPr="00BA63BD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2.4 Year of study</w:t>
            </w:r>
          </w:p>
        </w:tc>
        <w:tc>
          <w:tcPr>
            <w:tcW w:w="567" w:type="dxa"/>
          </w:tcPr>
          <w:p w14:paraId="06CCBFB5" w14:textId="69F15729" w:rsidR="00477986" w:rsidRPr="00BA63BD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color w:val="000000"/>
              </w:rPr>
              <w:t>2</w:t>
            </w:r>
          </w:p>
        </w:tc>
        <w:tc>
          <w:tcPr>
            <w:tcW w:w="1559" w:type="dxa"/>
          </w:tcPr>
          <w:p w14:paraId="77E3327B" w14:textId="77777777" w:rsidR="00477986" w:rsidRPr="00BA63BD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2.5 Semester</w:t>
            </w:r>
          </w:p>
        </w:tc>
        <w:tc>
          <w:tcPr>
            <w:tcW w:w="567" w:type="dxa"/>
          </w:tcPr>
          <w:p w14:paraId="62148D92" w14:textId="6AA9ABA4" w:rsidR="00477986" w:rsidRPr="00BA63BD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color w:val="000000"/>
              </w:rPr>
              <w:t>2</w:t>
            </w:r>
          </w:p>
        </w:tc>
        <w:tc>
          <w:tcPr>
            <w:tcW w:w="1276" w:type="dxa"/>
          </w:tcPr>
          <w:p w14:paraId="498801AA" w14:textId="77777777" w:rsidR="00477986" w:rsidRPr="00BA63BD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 w:hanging="108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 xml:space="preserve"> 2.6 Type of assessment</w:t>
            </w:r>
          </w:p>
        </w:tc>
        <w:tc>
          <w:tcPr>
            <w:tcW w:w="1559" w:type="dxa"/>
          </w:tcPr>
          <w:p w14:paraId="01B4B89E" w14:textId="53FA9700" w:rsidR="00477986" w:rsidRPr="00BA63BD" w:rsidRDefault="00186F7B" w:rsidP="00477986">
            <w:pPr>
              <w:rPr>
                <w:rFonts w:asciiTheme="minorHAnsi" w:eastAsia="Calibri" w:hAnsiTheme="minorHAnsi" w:cstheme="minorHAnsi"/>
                <w:color w:val="000000"/>
              </w:rPr>
            </w:pPr>
            <w:r w:rsidRPr="00BA63BD">
              <w:rPr>
                <w:rFonts w:asciiTheme="minorHAnsi" w:hAnsiTheme="minorHAnsi" w:cstheme="minorHAnsi"/>
                <w:spacing w:val="-10"/>
              </w:rPr>
              <w:t>C</w:t>
            </w:r>
            <w:r w:rsidR="00477986" w:rsidRPr="00BA63BD">
              <w:rPr>
                <w:rFonts w:asciiTheme="minorHAnsi" w:eastAsia="Calibri" w:hAnsiTheme="minorHAnsi" w:cstheme="minorHAns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1276" w:type="dxa"/>
          </w:tcPr>
          <w:p w14:paraId="0D1B416B" w14:textId="77777777" w:rsidR="00477986" w:rsidRPr="00BA63BD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 w:hanging="42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2.7 Type of discipline</w:t>
            </w:r>
          </w:p>
        </w:tc>
        <w:tc>
          <w:tcPr>
            <w:tcW w:w="1423" w:type="dxa"/>
          </w:tcPr>
          <w:p w14:paraId="69A96C4E" w14:textId="1E7EE95B" w:rsidR="00477986" w:rsidRPr="00BA63BD" w:rsidRDefault="00477986" w:rsidP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color w:val="000000"/>
              </w:rPr>
              <w:t>DO</w:t>
            </w:r>
          </w:p>
        </w:tc>
      </w:tr>
    </w:tbl>
    <w:p w14:paraId="38322B60" w14:textId="77777777" w:rsidR="00795C64" w:rsidRPr="00BA63BD" w:rsidRDefault="008D2919">
      <w:pPr>
        <w:pBdr>
          <w:top w:val="nil"/>
          <w:left w:val="nil"/>
          <w:bottom w:val="nil"/>
          <w:right w:val="nil"/>
          <w:between w:val="nil"/>
        </w:pBdr>
        <w:tabs>
          <w:tab w:val="left" w:pos="1719"/>
        </w:tabs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BA63BD">
        <w:rPr>
          <w:rFonts w:asciiTheme="minorHAnsi" w:eastAsia="Calibri" w:hAnsiTheme="minorHAnsi" w:cstheme="minorHAnsi"/>
          <w:i/>
          <w:color w:val="000000"/>
        </w:rPr>
        <w:tab/>
      </w:r>
    </w:p>
    <w:p w14:paraId="77B6E0E2" w14:textId="3F867A00" w:rsidR="00795C64" w:rsidRPr="00BA63BD" w:rsidRDefault="008D29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</w:rPr>
      </w:pPr>
      <w:r w:rsidRPr="00BA63BD">
        <w:rPr>
          <w:rFonts w:asciiTheme="minorHAnsi" w:eastAsia="Calibri" w:hAnsiTheme="minorHAnsi" w:cstheme="minorHAnsi"/>
          <w:b/>
          <w:color w:val="000000"/>
        </w:rPr>
        <w:t>Total estimated time (hours of teaching per semester)</w:t>
      </w:r>
      <w:r w:rsidR="0050217E" w:rsidRPr="00BA63BD">
        <w:rPr>
          <w:rStyle w:val="FootnoteReference"/>
          <w:rFonts w:asciiTheme="minorHAnsi" w:eastAsia="Calibri" w:hAnsiTheme="minorHAnsi" w:cstheme="minorHAnsi"/>
          <w:b/>
          <w:color w:val="000000"/>
        </w:rPr>
        <w:footnoteReference w:id="2"/>
      </w:r>
    </w:p>
    <w:tbl>
      <w:tblPr>
        <w:tblStyle w:val="a1"/>
        <w:tblW w:w="10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35"/>
        <w:gridCol w:w="706"/>
        <w:gridCol w:w="142"/>
        <w:gridCol w:w="1834"/>
        <w:gridCol w:w="566"/>
        <w:gridCol w:w="2539"/>
        <w:gridCol w:w="753"/>
      </w:tblGrid>
      <w:tr w:rsidR="00795C64" w:rsidRPr="00BA63BD" w14:paraId="47DD8B05" w14:textId="77777777">
        <w:trPr>
          <w:trHeight w:val="292"/>
          <w:jc w:val="center"/>
        </w:trPr>
        <w:tc>
          <w:tcPr>
            <w:tcW w:w="3635" w:type="dxa"/>
          </w:tcPr>
          <w:p w14:paraId="3DDE243B" w14:textId="77777777" w:rsidR="00795C64" w:rsidRPr="00BA63BD" w:rsidRDefault="008D2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10"/>
              <w:rPr>
                <w:rFonts w:asciiTheme="minorHAnsi" w:hAnsiTheme="minorHAnsi" w:cstheme="minorHAnsi"/>
                <w:b/>
                <w:color w:val="000000"/>
              </w:rPr>
            </w:pPr>
            <w:r w:rsidRPr="00BA63BD">
              <w:rPr>
                <w:rFonts w:asciiTheme="minorHAnsi" w:hAnsiTheme="minorHAnsi" w:cstheme="minorHAnsi"/>
                <w:b/>
                <w:color w:val="000000"/>
              </w:rPr>
              <w:t>3.1 Number of hours per week</w:t>
            </w:r>
          </w:p>
        </w:tc>
        <w:tc>
          <w:tcPr>
            <w:tcW w:w="706" w:type="dxa"/>
          </w:tcPr>
          <w:p w14:paraId="0E20B517" w14:textId="09CD8C19" w:rsidR="00795C64" w:rsidRPr="00BA63BD" w:rsidRDefault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297"/>
              <w:rPr>
                <w:rFonts w:asciiTheme="minorHAnsi" w:hAnsiTheme="minorHAnsi" w:cstheme="minorHAnsi"/>
                <w:bCs/>
                <w:color w:val="000000"/>
              </w:rPr>
            </w:pPr>
            <w:r w:rsidRPr="00BA63BD">
              <w:rPr>
                <w:rFonts w:asciiTheme="minorHAnsi" w:hAnsiTheme="minorHAnsi" w:cstheme="minorHAnsi"/>
                <w:bCs/>
                <w:color w:val="000000"/>
              </w:rPr>
              <w:t>2</w:t>
            </w:r>
          </w:p>
        </w:tc>
        <w:tc>
          <w:tcPr>
            <w:tcW w:w="1976" w:type="dxa"/>
            <w:gridSpan w:val="2"/>
          </w:tcPr>
          <w:p w14:paraId="17CFFC0A" w14:textId="77777777" w:rsidR="00795C64" w:rsidRPr="00BA63BD" w:rsidRDefault="008D2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9"/>
              <w:rPr>
                <w:rFonts w:asciiTheme="minorHAnsi" w:hAnsiTheme="minorHAnsi" w:cstheme="minorHAnsi"/>
                <w:b/>
                <w:color w:val="000000"/>
              </w:rPr>
            </w:pPr>
            <w:r w:rsidRPr="00BA63BD">
              <w:rPr>
                <w:rFonts w:asciiTheme="minorHAnsi" w:hAnsiTheme="minorHAnsi" w:cstheme="minorHAnsi"/>
                <w:b/>
                <w:color w:val="000000"/>
              </w:rPr>
              <w:t>3.2 course</w:t>
            </w:r>
          </w:p>
        </w:tc>
        <w:tc>
          <w:tcPr>
            <w:tcW w:w="566" w:type="dxa"/>
          </w:tcPr>
          <w:p w14:paraId="2104C674" w14:textId="462E67FC" w:rsidR="00795C64" w:rsidRPr="00BA63BD" w:rsidRDefault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A63BD">
              <w:rPr>
                <w:rFonts w:asciiTheme="minorHAnsi" w:hAnsiTheme="minorHAnsi" w:cstheme="minorHAnsi"/>
                <w:bCs/>
                <w:color w:val="000000"/>
              </w:rPr>
              <w:t>-</w:t>
            </w:r>
          </w:p>
        </w:tc>
        <w:tc>
          <w:tcPr>
            <w:tcW w:w="2539" w:type="dxa"/>
          </w:tcPr>
          <w:p w14:paraId="4F3E1A2B" w14:textId="05369DEF" w:rsidR="00795C64" w:rsidRPr="00BA63BD" w:rsidRDefault="008D2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6"/>
              <w:rPr>
                <w:rFonts w:asciiTheme="minorHAnsi" w:hAnsiTheme="minorHAnsi" w:cstheme="minorHAnsi"/>
                <w:b/>
                <w:color w:val="000000"/>
              </w:rPr>
            </w:pPr>
            <w:r w:rsidRPr="00BA63BD">
              <w:rPr>
                <w:rFonts w:asciiTheme="minorHAnsi" w:hAnsiTheme="minorHAnsi" w:cstheme="minorHAnsi"/>
                <w:b/>
                <w:color w:val="000000"/>
              </w:rPr>
              <w:t xml:space="preserve">3.3 </w:t>
            </w:r>
            <w:r w:rsidR="00F94CEF" w:rsidRPr="00BA63BD">
              <w:rPr>
                <w:rFonts w:asciiTheme="minorHAnsi" w:hAnsiTheme="minorHAnsi" w:cstheme="minorHAnsi"/>
                <w:b/>
                <w:color w:val="000000"/>
              </w:rPr>
              <w:t>seminar/laboratory</w:t>
            </w:r>
          </w:p>
        </w:tc>
        <w:tc>
          <w:tcPr>
            <w:tcW w:w="753" w:type="dxa"/>
          </w:tcPr>
          <w:p w14:paraId="1C7ECF25" w14:textId="36AAFF9A" w:rsidR="00795C64" w:rsidRPr="00BA63BD" w:rsidRDefault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63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A63BD">
              <w:rPr>
                <w:rFonts w:asciiTheme="minorHAnsi" w:hAnsiTheme="minorHAnsi" w:cstheme="minorHAnsi"/>
                <w:bCs/>
                <w:color w:val="000000"/>
              </w:rPr>
              <w:t>2</w:t>
            </w:r>
          </w:p>
        </w:tc>
      </w:tr>
      <w:tr w:rsidR="00795C64" w:rsidRPr="00BA63BD" w14:paraId="674553EC" w14:textId="77777777">
        <w:trPr>
          <w:trHeight w:val="290"/>
          <w:jc w:val="center"/>
        </w:trPr>
        <w:tc>
          <w:tcPr>
            <w:tcW w:w="3635" w:type="dxa"/>
          </w:tcPr>
          <w:p w14:paraId="192B0AB9" w14:textId="77777777" w:rsidR="00795C64" w:rsidRPr="00BA63BD" w:rsidRDefault="008D2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rFonts w:asciiTheme="minorHAnsi" w:hAnsiTheme="minorHAnsi" w:cstheme="minorHAnsi"/>
                <w:b/>
                <w:color w:val="000000"/>
              </w:rPr>
            </w:pPr>
            <w:r w:rsidRPr="00BA63BD">
              <w:rPr>
                <w:rFonts w:asciiTheme="minorHAnsi" w:hAnsiTheme="minorHAnsi" w:cstheme="minorHAnsi"/>
                <w:b/>
                <w:color w:val="000000"/>
              </w:rPr>
              <w:t>3.4 Total hours in the curriculum</w:t>
            </w:r>
          </w:p>
        </w:tc>
        <w:tc>
          <w:tcPr>
            <w:tcW w:w="706" w:type="dxa"/>
          </w:tcPr>
          <w:p w14:paraId="23470EC3" w14:textId="78E8220E" w:rsidR="00795C64" w:rsidRPr="00BA63BD" w:rsidRDefault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70"/>
              <w:rPr>
                <w:rFonts w:asciiTheme="minorHAnsi" w:hAnsiTheme="minorHAnsi" w:cstheme="minorHAnsi"/>
                <w:bCs/>
                <w:color w:val="000000"/>
              </w:rPr>
            </w:pPr>
            <w:r w:rsidRPr="00BA63BD">
              <w:rPr>
                <w:rFonts w:asciiTheme="minorHAnsi" w:hAnsiTheme="minorHAnsi" w:cstheme="minorHAnsi"/>
                <w:bCs/>
                <w:color w:val="000000"/>
              </w:rPr>
              <w:t>28</w:t>
            </w:r>
          </w:p>
        </w:tc>
        <w:tc>
          <w:tcPr>
            <w:tcW w:w="1976" w:type="dxa"/>
            <w:gridSpan w:val="2"/>
          </w:tcPr>
          <w:p w14:paraId="780E011D" w14:textId="77777777" w:rsidR="00795C64" w:rsidRPr="00BA63BD" w:rsidRDefault="008D2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9"/>
              <w:rPr>
                <w:rFonts w:asciiTheme="minorHAnsi" w:hAnsiTheme="minorHAnsi" w:cstheme="minorHAnsi"/>
                <w:b/>
                <w:color w:val="000000"/>
              </w:rPr>
            </w:pPr>
            <w:r w:rsidRPr="00BA63BD">
              <w:rPr>
                <w:rFonts w:asciiTheme="minorHAnsi" w:hAnsiTheme="minorHAnsi" w:cstheme="minorHAnsi"/>
                <w:b/>
                <w:color w:val="000000"/>
              </w:rPr>
              <w:t>3.5 course</w:t>
            </w:r>
          </w:p>
        </w:tc>
        <w:tc>
          <w:tcPr>
            <w:tcW w:w="566" w:type="dxa"/>
          </w:tcPr>
          <w:p w14:paraId="4C4DB12B" w14:textId="5AFA0BCE" w:rsidR="00795C64" w:rsidRPr="00BA63BD" w:rsidRDefault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51" w:right="144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A63BD">
              <w:rPr>
                <w:rFonts w:asciiTheme="minorHAnsi" w:hAnsiTheme="minorHAnsi" w:cstheme="minorHAnsi"/>
                <w:bCs/>
                <w:color w:val="000000"/>
              </w:rPr>
              <w:t>-</w:t>
            </w:r>
          </w:p>
        </w:tc>
        <w:tc>
          <w:tcPr>
            <w:tcW w:w="2539" w:type="dxa"/>
          </w:tcPr>
          <w:p w14:paraId="5B928D38" w14:textId="106E433B" w:rsidR="00795C64" w:rsidRPr="00BA63BD" w:rsidRDefault="008D2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6"/>
              <w:rPr>
                <w:rFonts w:asciiTheme="minorHAnsi" w:hAnsiTheme="minorHAnsi" w:cstheme="minorHAnsi"/>
                <w:b/>
                <w:color w:val="000000"/>
              </w:rPr>
            </w:pPr>
            <w:r w:rsidRPr="00BA63BD">
              <w:rPr>
                <w:rFonts w:asciiTheme="minorHAnsi" w:hAnsiTheme="minorHAnsi" w:cstheme="minorHAnsi"/>
                <w:b/>
                <w:color w:val="000000"/>
              </w:rPr>
              <w:t xml:space="preserve">3.6 </w:t>
            </w:r>
            <w:r w:rsidR="00F94CEF" w:rsidRPr="00BA63BD">
              <w:rPr>
                <w:rFonts w:asciiTheme="minorHAnsi" w:hAnsiTheme="minorHAnsi" w:cstheme="minorHAnsi"/>
                <w:b/>
                <w:color w:val="000000"/>
              </w:rPr>
              <w:t>seminar/laboratory</w:t>
            </w:r>
          </w:p>
        </w:tc>
        <w:tc>
          <w:tcPr>
            <w:tcW w:w="753" w:type="dxa"/>
          </w:tcPr>
          <w:p w14:paraId="20408BF1" w14:textId="0A8F6A62" w:rsidR="00795C64" w:rsidRPr="00BA63BD" w:rsidRDefault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8" w:right="25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A63BD">
              <w:rPr>
                <w:rFonts w:asciiTheme="minorHAnsi" w:hAnsiTheme="minorHAnsi" w:cstheme="minorHAnsi"/>
                <w:bCs/>
                <w:color w:val="000000"/>
              </w:rPr>
              <w:t>28</w:t>
            </w:r>
          </w:p>
        </w:tc>
      </w:tr>
      <w:tr w:rsidR="00795C64" w:rsidRPr="00BA63BD" w14:paraId="76528E47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69B1677D" w14:textId="77777777" w:rsidR="00795C64" w:rsidRPr="00BA63BD" w:rsidRDefault="008D2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rFonts w:asciiTheme="minorHAnsi" w:hAnsiTheme="minorHAnsi" w:cstheme="minorHAnsi"/>
                <w:b/>
                <w:color w:val="000000"/>
              </w:rPr>
            </w:pPr>
            <w:r w:rsidRPr="00BA63BD">
              <w:rPr>
                <w:rFonts w:asciiTheme="minorHAnsi" w:hAnsiTheme="minorHAnsi" w:cstheme="minorHAnsi"/>
                <w:b/>
                <w:color w:val="000000"/>
              </w:rPr>
              <w:t>Distribution of time:</w:t>
            </w:r>
          </w:p>
        </w:tc>
        <w:tc>
          <w:tcPr>
            <w:tcW w:w="753" w:type="dxa"/>
          </w:tcPr>
          <w:p w14:paraId="55DC0FAF" w14:textId="77777777" w:rsidR="00795C64" w:rsidRPr="00BA63BD" w:rsidRDefault="008D2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8" w:right="7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A63BD">
              <w:rPr>
                <w:rFonts w:asciiTheme="minorHAnsi" w:hAnsiTheme="minorHAnsi" w:cstheme="minorHAnsi"/>
                <w:bCs/>
                <w:color w:val="000000"/>
              </w:rPr>
              <w:t>hours</w:t>
            </w:r>
          </w:p>
        </w:tc>
      </w:tr>
      <w:tr w:rsidR="001A7446" w:rsidRPr="00BA63BD" w14:paraId="3A7A70D5" w14:textId="77777777" w:rsidTr="00ED5838">
        <w:trPr>
          <w:trHeight w:val="290"/>
          <w:jc w:val="center"/>
        </w:trPr>
        <w:tc>
          <w:tcPr>
            <w:tcW w:w="9422" w:type="dxa"/>
            <w:gridSpan w:val="6"/>
          </w:tcPr>
          <w:p w14:paraId="58293499" w14:textId="77777777" w:rsidR="001A7446" w:rsidRPr="00BA63BD" w:rsidRDefault="001A7446" w:rsidP="001A7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rFonts w:asciiTheme="minorHAnsi" w:hAnsiTheme="minorHAnsi" w:cstheme="minorHAnsi"/>
                <w:color w:val="000000"/>
              </w:rPr>
            </w:pPr>
            <w:r w:rsidRPr="00BA63BD">
              <w:rPr>
                <w:rFonts w:asciiTheme="minorHAnsi" w:hAnsiTheme="minorHAnsi" w:cstheme="minorHAnsi"/>
                <w:color w:val="000000"/>
              </w:rPr>
              <w:t>Study based on Instructions, course materials, bibliography and notes</w:t>
            </w:r>
          </w:p>
        </w:tc>
        <w:tc>
          <w:tcPr>
            <w:tcW w:w="753" w:type="dxa"/>
            <w:vAlign w:val="center"/>
          </w:tcPr>
          <w:p w14:paraId="3FD3C6B2" w14:textId="3B7303B4" w:rsidR="001A7446" w:rsidRPr="00BA63BD" w:rsidRDefault="00186F7B" w:rsidP="001A7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7" w:right="7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A63BD">
              <w:rPr>
                <w:rFonts w:asciiTheme="minorHAnsi" w:hAnsiTheme="minorHAnsi" w:cstheme="minorHAnsi"/>
              </w:rPr>
              <w:t>5</w:t>
            </w:r>
          </w:p>
        </w:tc>
      </w:tr>
      <w:tr w:rsidR="001A7446" w:rsidRPr="00BA63BD" w14:paraId="164DF030" w14:textId="77777777" w:rsidTr="00ED5838">
        <w:trPr>
          <w:trHeight w:val="290"/>
          <w:jc w:val="center"/>
        </w:trPr>
        <w:tc>
          <w:tcPr>
            <w:tcW w:w="9422" w:type="dxa"/>
            <w:gridSpan w:val="6"/>
          </w:tcPr>
          <w:p w14:paraId="064770E0" w14:textId="77777777" w:rsidR="001A7446" w:rsidRPr="00BA63BD" w:rsidRDefault="001A7446" w:rsidP="001A7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rFonts w:asciiTheme="minorHAnsi" w:hAnsiTheme="minorHAnsi" w:cstheme="minorHAnsi"/>
                <w:color w:val="000000"/>
              </w:rPr>
            </w:pPr>
            <w:r w:rsidRPr="00BA63BD">
              <w:rPr>
                <w:rFonts w:asciiTheme="minorHAnsi" w:hAnsiTheme="minorHAnsi" w:cstheme="minorHAnsi"/>
                <w:color w:val="000000"/>
              </w:rPr>
              <w:t>Additional documentation library, specialized electronic platforms / field</w:t>
            </w:r>
          </w:p>
        </w:tc>
        <w:tc>
          <w:tcPr>
            <w:tcW w:w="753" w:type="dxa"/>
            <w:vAlign w:val="center"/>
          </w:tcPr>
          <w:p w14:paraId="7DC1FE83" w14:textId="3BD55227" w:rsidR="001A7446" w:rsidRPr="00BA63BD" w:rsidRDefault="00186F7B" w:rsidP="001A7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7" w:right="7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A63BD">
              <w:rPr>
                <w:rFonts w:asciiTheme="minorHAnsi" w:hAnsiTheme="minorHAnsi" w:cstheme="minorHAnsi"/>
              </w:rPr>
              <w:t>5</w:t>
            </w:r>
          </w:p>
        </w:tc>
      </w:tr>
      <w:tr w:rsidR="001A7446" w:rsidRPr="00BA63BD" w14:paraId="12C3DB2B" w14:textId="77777777" w:rsidTr="00ED5838">
        <w:trPr>
          <w:trHeight w:val="292"/>
          <w:jc w:val="center"/>
        </w:trPr>
        <w:tc>
          <w:tcPr>
            <w:tcW w:w="9422" w:type="dxa"/>
            <w:gridSpan w:val="6"/>
          </w:tcPr>
          <w:p w14:paraId="47041A02" w14:textId="77777777" w:rsidR="001A7446" w:rsidRPr="00BA63BD" w:rsidRDefault="001A7446" w:rsidP="001A7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left="110"/>
              <w:rPr>
                <w:rFonts w:asciiTheme="minorHAnsi" w:hAnsiTheme="minorHAnsi" w:cstheme="minorHAnsi"/>
                <w:color w:val="000000"/>
              </w:rPr>
            </w:pPr>
            <w:r w:rsidRPr="00BA63BD">
              <w:rPr>
                <w:rFonts w:asciiTheme="minorHAnsi" w:hAnsiTheme="minorHAnsi" w:cstheme="minorHAnsi"/>
                <w:color w:val="000000"/>
              </w:rPr>
              <w:t>Training seminars / laboratories, homework, essays, portfolios and essays</w:t>
            </w:r>
          </w:p>
        </w:tc>
        <w:tc>
          <w:tcPr>
            <w:tcW w:w="753" w:type="dxa"/>
            <w:vAlign w:val="center"/>
          </w:tcPr>
          <w:p w14:paraId="03669DE4" w14:textId="1859B4BA" w:rsidR="001A7446" w:rsidRPr="00BA63BD" w:rsidRDefault="00186F7B" w:rsidP="001A7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87" w:right="7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A63BD">
              <w:rPr>
                <w:rFonts w:asciiTheme="minorHAnsi" w:hAnsiTheme="minorHAnsi" w:cstheme="minorHAnsi"/>
              </w:rPr>
              <w:t>10</w:t>
            </w:r>
          </w:p>
        </w:tc>
      </w:tr>
      <w:tr w:rsidR="001A7446" w:rsidRPr="00BA63BD" w14:paraId="77B4EF59" w14:textId="77777777" w:rsidTr="00ED5838">
        <w:trPr>
          <w:trHeight w:val="290"/>
          <w:jc w:val="center"/>
        </w:trPr>
        <w:tc>
          <w:tcPr>
            <w:tcW w:w="9422" w:type="dxa"/>
            <w:gridSpan w:val="6"/>
          </w:tcPr>
          <w:p w14:paraId="7EBBC1F4" w14:textId="77777777" w:rsidR="001A7446" w:rsidRPr="00BA63BD" w:rsidRDefault="001A7446" w:rsidP="001A7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rFonts w:asciiTheme="minorHAnsi" w:hAnsiTheme="minorHAnsi" w:cstheme="minorHAnsi"/>
                <w:color w:val="000000"/>
              </w:rPr>
            </w:pPr>
            <w:r w:rsidRPr="00BA63BD">
              <w:rPr>
                <w:rFonts w:asciiTheme="minorHAnsi" w:hAnsiTheme="minorHAnsi" w:cstheme="minorHAnsi"/>
                <w:color w:val="000000"/>
              </w:rPr>
              <w:t>Tutoring</w:t>
            </w:r>
          </w:p>
        </w:tc>
        <w:tc>
          <w:tcPr>
            <w:tcW w:w="753" w:type="dxa"/>
            <w:vAlign w:val="center"/>
          </w:tcPr>
          <w:p w14:paraId="040CBCD5" w14:textId="26A20E7C" w:rsidR="001A7446" w:rsidRPr="00BA63BD" w:rsidRDefault="00186F7B" w:rsidP="001A7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A63BD">
              <w:rPr>
                <w:rFonts w:asciiTheme="minorHAnsi" w:hAnsiTheme="minorHAnsi" w:cstheme="minorHAnsi"/>
              </w:rPr>
              <w:t>-</w:t>
            </w:r>
          </w:p>
        </w:tc>
      </w:tr>
      <w:tr w:rsidR="001A7446" w:rsidRPr="00BA63BD" w14:paraId="2094B61F" w14:textId="77777777" w:rsidTr="00ED5838">
        <w:trPr>
          <w:trHeight w:val="292"/>
          <w:jc w:val="center"/>
        </w:trPr>
        <w:tc>
          <w:tcPr>
            <w:tcW w:w="9422" w:type="dxa"/>
            <w:gridSpan w:val="6"/>
          </w:tcPr>
          <w:p w14:paraId="734F1D78" w14:textId="5E2C5132" w:rsidR="001A7446" w:rsidRPr="00BA63BD" w:rsidRDefault="001A7446" w:rsidP="001A7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rFonts w:asciiTheme="minorHAnsi" w:hAnsiTheme="minorHAnsi" w:cstheme="minorHAnsi"/>
                <w:color w:val="000000"/>
              </w:rPr>
            </w:pPr>
            <w:r w:rsidRPr="00BA63BD">
              <w:rPr>
                <w:rFonts w:asciiTheme="minorHAnsi" w:hAnsiTheme="minorHAnsi" w:cstheme="minorHAnsi"/>
                <w:color w:val="000000"/>
              </w:rPr>
              <w:t>Examinations</w:t>
            </w:r>
            <w:r w:rsidRPr="00BA63BD">
              <w:rPr>
                <w:rStyle w:val="FootnoteReference"/>
                <w:rFonts w:asciiTheme="minorHAnsi" w:hAnsiTheme="minorHAnsi" w:cstheme="minorHAnsi"/>
                <w:color w:val="000000"/>
              </w:rPr>
              <w:footnoteReference w:id="3"/>
            </w:r>
          </w:p>
        </w:tc>
        <w:tc>
          <w:tcPr>
            <w:tcW w:w="753" w:type="dxa"/>
            <w:vAlign w:val="center"/>
          </w:tcPr>
          <w:p w14:paraId="3D2A7343" w14:textId="6F0E9BE4" w:rsidR="001A7446" w:rsidRPr="00BA63BD" w:rsidRDefault="00186F7B" w:rsidP="001A74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10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A63BD">
              <w:rPr>
                <w:rFonts w:asciiTheme="minorHAnsi" w:hAnsiTheme="minorHAnsi" w:cstheme="minorHAnsi"/>
                <w:bCs/>
                <w:color w:val="000000"/>
              </w:rPr>
              <w:t>2</w:t>
            </w:r>
          </w:p>
        </w:tc>
      </w:tr>
      <w:tr w:rsidR="00795C64" w:rsidRPr="00BA63BD" w14:paraId="3F40411A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041B8281" w14:textId="77777777" w:rsidR="00795C64" w:rsidRPr="00BA63BD" w:rsidRDefault="008D2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rFonts w:asciiTheme="minorHAnsi" w:hAnsiTheme="minorHAnsi" w:cstheme="minorHAnsi"/>
                <w:color w:val="000000"/>
              </w:rPr>
            </w:pPr>
            <w:r w:rsidRPr="00BA63BD">
              <w:rPr>
                <w:rFonts w:asciiTheme="minorHAnsi" w:hAnsiTheme="minorHAnsi" w:cstheme="minorHAnsi"/>
                <w:color w:val="000000"/>
              </w:rPr>
              <w:t>Other activities</w:t>
            </w:r>
          </w:p>
        </w:tc>
        <w:tc>
          <w:tcPr>
            <w:tcW w:w="753" w:type="dxa"/>
          </w:tcPr>
          <w:p w14:paraId="2E6A4E07" w14:textId="38C4FCC8" w:rsidR="00795C64" w:rsidRPr="00BA63BD" w:rsidRDefault="004779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10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BA63BD">
              <w:rPr>
                <w:rFonts w:asciiTheme="minorHAnsi" w:hAnsiTheme="minorHAnsi" w:cstheme="minorHAnsi"/>
                <w:bCs/>
                <w:color w:val="000000"/>
              </w:rPr>
              <w:t>-</w:t>
            </w:r>
          </w:p>
        </w:tc>
      </w:tr>
      <w:tr w:rsidR="00795C64" w:rsidRPr="00BA63BD" w14:paraId="2AE608F4" w14:textId="77777777">
        <w:trPr>
          <w:trHeight w:val="290"/>
          <w:jc w:val="center"/>
        </w:trPr>
        <w:tc>
          <w:tcPr>
            <w:tcW w:w="3635" w:type="dxa"/>
          </w:tcPr>
          <w:p w14:paraId="1F0E6521" w14:textId="77777777" w:rsidR="00795C64" w:rsidRPr="00BA63BD" w:rsidRDefault="008D2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rFonts w:asciiTheme="minorHAnsi" w:hAnsiTheme="minorHAnsi" w:cstheme="minorHAnsi"/>
                <w:b/>
                <w:color w:val="000000"/>
              </w:rPr>
            </w:pPr>
            <w:r w:rsidRPr="00BA63BD">
              <w:rPr>
                <w:rFonts w:asciiTheme="minorHAnsi" w:hAnsiTheme="minorHAnsi" w:cstheme="minorHAnsi"/>
                <w:b/>
                <w:color w:val="000000"/>
              </w:rPr>
              <w:t>3.7 Total hours of individual study</w:t>
            </w:r>
          </w:p>
        </w:tc>
        <w:tc>
          <w:tcPr>
            <w:tcW w:w="848" w:type="dxa"/>
            <w:gridSpan w:val="2"/>
          </w:tcPr>
          <w:p w14:paraId="064A5EEF" w14:textId="04ABA02E" w:rsidR="00795C64" w:rsidRPr="00BA63BD" w:rsidRDefault="00541C39" w:rsidP="00541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right="286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 xml:space="preserve">    </w:t>
            </w:r>
            <w:r w:rsidR="009D3517">
              <w:rPr>
                <w:rFonts w:asciiTheme="minorHAnsi" w:hAnsiTheme="minorHAnsi" w:cstheme="minorHAnsi"/>
                <w:bCs/>
                <w:color w:val="000000"/>
              </w:rPr>
              <w:t>20</w:t>
            </w:r>
          </w:p>
        </w:tc>
        <w:tc>
          <w:tcPr>
            <w:tcW w:w="5692" w:type="dxa"/>
            <w:gridSpan w:val="4"/>
            <w:vMerge w:val="restart"/>
            <w:tcBorders>
              <w:bottom w:val="nil"/>
              <w:right w:val="nil"/>
            </w:tcBorders>
          </w:tcPr>
          <w:p w14:paraId="6E28B649" w14:textId="77777777" w:rsidR="00795C64" w:rsidRPr="00BA63BD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795C64" w:rsidRPr="00BA63BD" w14:paraId="4351FB52" w14:textId="77777777">
        <w:trPr>
          <w:trHeight w:val="290"/>
          <w:jc w:val="center"/>
        </w:trPr>
        <w:tc>
          <w:tcPr>
            <w:tcW w:w="3635" w:type="dxa"/>
          </w:tcPr>
          <w:p w14:paraId="55F24AD6" w14:textId="69498044" w:rsidR="00795C64" w:rsidRPr="00BA63BD" w:rsidRDefault="008D2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rFonts w:asciiTheme="minorHAnsi" w:hAnsiTheme="minorHAnsi" w:cstheme="minorHAnsi"/>
                <w:b/>
                <w:color w:val="000000"/>
              </w:rPr>
            </w:pPr>
            <w:r w:rsidRPr="00BA63BD">
              <w:rPr>
                <w:rFonts w:asciiTheme="minorHAnsi" w:hAnsiTheme="minorHAnsi" w:cstheme="minorHAnsi"/>
                <w:b/>
                <w:color w:val="000000"/>
              </w:rPr>
              <w:t>3.8 Total hours per semester</w:t>
            </w:r>
            <w:r w:rsidR="0050217E" w:rsidRPr="00BA63BD">
              <w:rPr>
                <w:rStyle w:val="FootnoteReference"/>
                <w:rFonts w:asciiTheme="minorHAnsi" w:hAnsiTheme="minorHAnsi" w:cstheme="minorHAnsi"/>
                <w:b/>
                <w:color w:val="000000"/>
              </w:rPr>
              <w:footnoteReference w:id="4"/>
            </w:r>
          </w:p>
        </w:tc>
        <w:tc>
          <w:tcPr>
            <w:tcW w:w="848" w:type="dxa"/>
            <w:gridSpan w:val="2"/>
          </w:tcPr>
          <w:p w14:paraId="4B2DD78C" w14:textId="70238256" w:rsidR="00795C64" w:rsidRPr="00BA63BD" w:rsidRDefault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56"/>
              <w:rPr>
                <w:rFonts w:asciiTheme="minorHAnsi" w:hAnsiTheme="minorHAnsi" w:cstheme="minorHAnsi"/>
                <w:bCs/>
                <w:color w:val="000000"/>
              </w:rPr>
            </w:pPr>
            <w:r w:rsidRPr="00BA63BD">
              <w:rPr>
                <w:rFonts w:asciiTheme="minorHAnsi" w:hAnsiTheme="minorHAnsi" w:cstheme="minorHAnsi"/>
                <w:bCs/>
                <w:color w:val="000000"/>
              </w:rPr>
              <w:t>50</w:t>
            </w:r>
          </w:p>
        </w:tc>
        <w:tc>
          <w:tcPr>
            <w:tcW w:w="5692" w:type="dxa"/>
            <w:gridSpan w:val="4"/>
            <w:vMerge/>
            <w:tcBorders>
              <w:bottom w:val="nil"/>
              <w:right w:val="nil"/>
            </w:tcBorders>
          </w:tcPr>
          <w:p w14:paraId="38B2ED9A" w14:textId="77777777" w:rsidR="00795C64" w:rsidRPr="00BA63BD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795C64" w:rsidRPr="00BA63BD" w14:paraId="36860057" w14:textId="77777777">
        <w:trPr>
          <w:trHeight w:val="292"/>
          <w:jc w:val="center"/>
        </w:trPr>
        <w:tc>
          <w:tcPr>
            <w:tcW w:w="3635" w:type="dxa"/>
          </w:tcPr>
          <w:p w14:paraId="3B23527B" w14:textId="77777777" w:rsidR="00795C64" w:rsidRPr="00BA63BD" w:rsidRDefault="008D2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rFonts w:asciiTheme="minorHAnsi" w:hAnsiTheme="minorHAnsi" w:cstheme="minorHAnsi"/>
                <w:b/>
                <w:color w:val="000000"/>
              </w:rPr>
            </w:pPr>
            <w:r w:rsidRPr="00BA63BD">
              <w:rPr>
                <w:rFonts w:asciiTheme="minorHAnsi" w:hAnsiTheme="minorHAnsi" w:cstheme="minorHAnsi"/>
                <w:b/>
                <w:color w:val="000000"/>
              </w:rPr>
              <w:t>3.9 Number of credits</w:t>
            </w:r>
          </w:p>
        </w:tc>
        <w:tc>
          <w:tcPr>
            <w:tcW w:w="848" w:type="dxa"/>
            <w:gridSpan w:val="2"/>
          </w:tcPr>
          <w:p w14:paraId="551FFC6B" w14:textId="382B9670" w:rsidR="00795C64" w:rsidRPr="00BA63BD" w:rsidRDefault="00541C39" w:rsidP="00541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5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 xml:space="preserve">      </w:t>
            </w:r>
            <w:r w:rsidR="00186F7B" w:rsidRPr="00BA63BD">
              <w:rPr>
                <w:rFonts w:asciiTheme="minorHAnsi" w:hAnsiTheme="minorHAnsi" w:cstheme="minorHAnsi"/>
                <w:bCs/>
                <w:color w:val="000000"/>
              </w:rPr>
              <w:t>2</w:t>
            </w:r>
          </w:p>
        </w:tc>
        <w:tc>
          <w:tcPr>
            <w:tcW w:w="5692" w:type="dxa"/>
            <w:gridSpan w:val="4"/>
            <w:vMerge/>
            <w:tcBorders>
              <w:bottom w:val="nil"/>
              <w:right w:val="nil"/>
            </w:tcBorders>
          </w:tcPr>
          <w:p w14:paraId="47237681" w14:textId="77777777" w:rsidR="00795C64" w:rsidRPr="00BA63BD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</w:tbl>
    <w:p w14:paraId="2DB74F7C" w14:textId="77777777" w:rsidR="00AA5F3B" w:rsidRPr="00BA63BD" w:rsidRDefault="00AA5F3B" w:rsidP="006E7B9A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</w:p>
    <w:p w14:paraId="075F2A3F" w14:textId="77777777" w:rsidR="00795C64" w:rsidRPr="00BA63BD" w:rsidRDefault="008D29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</w:rPr>
      </w:pPr>
      <w:r w:rsidRPr="00BA63BD">
        <w:rPr>
          <w:rFonts w:asciiTheme="minorHAnsi" w:eastAsia="Calibri" w:hAnsiTheme="minorHAnsi" w:cstheme="minorHAnsi"/>
          <w:b/>
          <w:color w:val="000000"/>
        </w:rPr>
        <w:t>Prerequisites (where applicable)</w:t>
      </w:r>
    </w:p>
    <w:tbl>
      <w:tblPr>
        <w:tblStyle w:val="a2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8222"/>
      </w:tblGrid>
      <w:tr w:rsidR="00795C64" w:rsidRPr="00BA63BD" w14:paraId="7538C814" w14:textId="77777777">
        <w:trPr>
          <w:jc w:val="center"/>
        </w:trPr>
        <w:tc>
          <w:tcPr>
            <w:tcW w:w="1985" w:type="dxa"/>
          </w:tcPr>
          <w:p w14:paraId="68E469A8" w14:textId="77777777" w:rsidR="00795C64" w:rsidRPr="00BA63BD" w:rsidRDefault="008D2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lastRenderedPageBreak/>
              <w:t>4.1 of curriculum</w:t>
            </w:r>
          </w:p>
        </w:tc>
        <w:tc>
          <w:tcPr>
            <w:tcW w:w="8222" w:type="dxa"/>
          </w:tcPr>
          <w:p w14:paraId="1DB649C5" w14:textId="20CD166E" w:rsidR="00795C64" w:rsidRPr="00BA63BD" w:rsidRDefault="00530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Theme="minorHAnsi" w:eastAsia="Calibri" w:hAnsiTheme="minorHAnsi" w:cstheme="minorHAnsi"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color w:val="000000"/>
              </w:rPr>
              <w:t>None</w:t>
            </w:r>
          </w:p>
        </w:tc>
      </w:tr>
      <w:tr w:rsidR="00795C64" w:rsidRPr="00BA63BD" w14:paraId="55C484FC" w14:textId="77777777">
        <w:trPr>
          <w:jc w:val="center"/>
        </w:trPr>
        <w:tc>
          <w:tcPr>
            <w:tcW w:w="1985" w:type="dxa"/>
          </w:tcPr>
          <w:p w14:paraId="1E60AC57" w14:textId="77777777" w:rsidR="00795C64" w:rsidRPr="00BA63BD" w:rsidRDefault="008D2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4.2 of skills</w:t>
            </w:r>
          </w:p>
        </w:tc>
        <w:tc>
          <w:tcPr>
            <w:tcW w:w="8222" w:type="dxa"/>
          </w:tcPr>
          <w:p w14:paraId="7DC04FDB" w14:textId="15A9CDDF" w:rsidR="00795C64" w:rsidRPr="00BA63BD" w:rsidRDefault="00530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Theme="minorHAnsi" w:eastAsia="Calibri" w:hAnsiTheme="minorHAnsi" w:cstheme="minorHAnsi"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color w:val="000000"/>
              </w:rPr>
              <w:t>None</w:t>
            </w:r>
          </w:p>
        </w:tc>
      </w:tr>
    </w:tbl>
    <w:p w14:paraId="40C01E7F" w14:textId="77777777" w:rsidR="00AA5F3B" w:rsidRPr="00BA63BD" w:rsidRDefault="00AA5F3B">
      <w:pPr>
        <w:rPr>
          <w:rFonts w:asciiTheme="minorHAnsi" w:eastAsia="Calibri" w:hAnsiTheme="minorHAnsi" w:cstheme="minorHAnsi"/>
          <w:sz w:val="20"/>
          <w:szCs w:val="20"/>
        </w:rPr>
      </w:pPr>
    </w:p>
    <w:p w14:paraId="6A74FEA6" w14:textId="77777777" w:rsidR="00795C64" w:rsidRPr="00BA63BD" w:rsidRDefault="008D29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</w:rPr>
      </w:pPr>
      <w:r w:rsidRPr="00BA63BD">
        <w:rPr>
          <w:rFonts w:asciiTheme="minorHAnsi" w:eastAsia="Calibri" w:hAnsiTheme="minorHAnsi" w:cstheme="minorHAnsi"/>
          <w:b/>
          <w:color w:val="000000"/>
        </w:rPr>
        <w:t>Conditions (where applicable)</w:t>
      </w:r>
    </w:p>
    <w:tbl>
      <w:tblPr>
        <w:tblStyle w:val="a3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0"/>
        <w:gridCol w:w="6237"/>
      </w:tblGrid>
      <w:tr w:rsidR="00795C64" w:rsidRPr="00BA63BD" w14:paraId="2E86DA41" w14:textId="77777777">
        <w:trPr>
          <w:jc w:val="center"/>
        </w:trPr>
        <w:tc>
          <w:tcPr>
            <w:tcW w:w="3970" w:type="dxa"/>
            <w:vAlign w:val="center"/>
          </w:tcPr>
          <w:p w14:paraId="255A1C05" w14:textId="77777777" w:rsidR="00795C64" w:rsidRPr="00BA63BD" w:rsidRDefault="008D2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5.1 for the course</w:t>
            </w:r>
          </w:p>
        </w:tc>
        <w:tc>
          <w:tcPr>
            <w:tcW w:w="6237" w:type="dxa"/>
            <w:vAlign w:val="center"/>
          </w:tcPr>
          <w:p w14:paraId="0CF1AD02" w14:textId="41526699" w:rsidR="00795C64" w:rsidRPr="00BA63BD" w:rsidRDefault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Theme="minorHAnsi" w:eastAsia="Calibri" w:hAnsiTheme="minorHAnsi" w:cstheme="minorHAnsi"/>
                <w:color w:val="000000"/>
              </w:rPr>
            </w:pPr>
            <w:r w:rsidRPr="00BA63BD">
              <w:rPr>
                <w:rFonts w:asciiTheme="minorHAnsi" w:hAnsiTheme="minorHAnsi" w:cstheme="minorHAnsi"/>
              </w:rPr>
              <w:t>--</w:t>
            </w:r>
          </w:p>
        </w:tc>
      </w:tr>
      <w:tr w:rsidR="00795C64" w:rsidRPr="00BA63BD" w14:paraId="3C887C74" w14:textId="77777777">
        <w:trPr>
          <w:trHeight w:val="79"/>
          <w:jc w:val="center"/>
        </w:trPr>
        <w:tc>
          <w:tcPr>
            <w:tcW w:w="3970" w:type="dxa"/>
            <w:vAlign w:val="center"/>
          </w:tcPr>
          <w:p w14:paraId="066FAFC1" w14:textId="77777777" w:rsidR="00795C64" w:rsidRPr="00BA63BD" w:rsidRDefault="008D2919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for the seminar</w:t>
            </w:r>
          </w:p>
        </w:tc>
        <w:tc>
          <w:tcPr>
            <w:tcW w:w="6237" w:type="dxa"/>
            <w:vAlign w:val="center"/>
          </w:tcPr>
          <w:p w14:paraId="7FF6DE48" w14:textId="77777777" w:rsidR="00795C64" w:rsidRPr="00BA63BD" w:rsidRDefault="00530F08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</w:rPr>
            </w:pPr>
            <w:r w:rsidRPr="00BA63BD">
              <w:rPr>
                <w:rFonts w:asciiTheme="minorHAnsi" w:hAnsiTheme="minorHAnsi" w:cstheme="minorHAnsi"/>
              </w:rPr>
              <w:t xml:space="preserve">Google Classroom code: </w:t>
            </w:r>
            <w:r w:rsidR="00186F7B" w:rsidRPr="00BA63BD">
              <w:rPr>
                <w:rFonts w:asciiTheme="minorHAnsi" w:hAnsiTheme="minorHAnsi" w:cstheme="minorHAnsi"/>
              </w:rPr>
              <w:t>bxuz5cvp</w:t>
            </w:r>
          </w:p>
          <w:p w14:paraId="27AD583C" w14:textId="77777777" w:rsidR="00186F7B" w:rsidRPr="00BA63BD" w:rsidRDefault="00186F7B" w:rsidP="00186F7B">
            <w:pPr>
              <w:spacing w:before="13"/>
              <w:ind w:right="157"/>
              <w:rPr>
                <w:rFonts w:asciiTheme="minorHAnsi" w:hAnsiTheme="minorHAnsi" w:cstheme="minorHAnsi"/>
              </w:rPr>
            </w:pPr>
          </w:p>
          <w:p w14:paraId="3CBA6F9C" w14:textId="752DDEA1" w:rsidR="00186F7B" w:rsidRPr="00BA63BD" w:rsidRDefault="00186F7B" w:rsidP="00186F7B">
            <w:pPr>
              <w:spacing w:before="13"/>
              <w:ind w:right="157"/>
              <w:rPr>
                <w:rFonts w:asciiTheme="minorHAnsi" w:hAnsiTheme="minorHAnsi" w:cstheme="minorHAnsi"/>
              </w:rPr>
            </w:pPr>
            <w:r w:rsidRPr="00BA63BD">
              <w:rPr>
                <w:rFonts w:asciiTheme="minorHAnsi" w:hAnsiTheme="minorHAnsi" w:cstheme="minorHAnsi"/>
              </w:rPr>
              <w:t>Participation</w:t>
            </w:r>
            <w:r w:rsidRPr="00BA63BD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BA63BD">
              <w:rPr>
                <w:rFonts w:asciiTheme="minorHAnsi" w:hAnsiTheme="minorHAnsi" w:cstheme="minorHAnsi"/>
              </w:rPr>
              <w:t>in</w:t>
            </w:r>
            <w:r w:rsidRPr="00BA63BD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BA63BD">
              <w:rPr>
                <w:rFonts w:asciiTheme="minorHAnsi" w:hAnsiTheme="minorHAnsi" w:cstheme="minorHAnsi"/>
              </w:rPr>
              <w:t>a</w:t>
            </w:r>
            <w:r w:rsidRPr="00BA63BD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BA63BD">
              <w:rPr>
                <w:rFonts w:asciiTheme="minorHAnsi" w:hAnsiTheme="minorHAnsi" w:cstheme="minorHAnsi"/>
              </w:rPr>
              <w:t>minimum</w:t>
            </w:r>
            <w:r w:rsidRPr="00BA63BD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BA63BD">
              <w:rPr>
                <w:rFonts w:asciiTheme="minorHAnsi" w:hAnsiTheme="minorHAnsi" w:cstheme="minorHAnsi"/>
              </w:rPr>
              <w:t>of</w:t>
            </w:r>
            <w:r w:rsidRPr="00BA63BD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BA63BD">
              <w:rPr>
                <w:rFonts w:asciiTheme="minorHAnsi" w:hAnsiTheme="minorHAnsi" w:cstheme="minorHAnsi"/>
              </w:rPr>
              <w:t>9</w:t>
            </w:r>
            <w:r w:rsidRPr="00BA63BD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BA63BD">
              <w:rPr>
                <w:rFonts w:asciiTheme="minorHAnsi" w:hAnsiTheme="minorHAnsi" w:cstheme="minorHAnsi"/>
              </w:rPr>
              <w:t xml:space="preserve">seminars, or 7 seminars for students who are </w:t>
            </w:r>
            <w:r w:rsidRPr="00BA63BD">
              <w:rPr>
                <w:rFonts w:asciiTheme="minorHAnsi" w:hAnsiTheme="minorHAnsi" w:cstheme="minorHAnsi"/>
                <w:spacing w:val="-2"/>
              </w:rPr>
              <w:t>employed.</w:t>
            </w:r>
          </w:p>
          <w:p w14:paraId="05B6452D" w14:textId="52D2BA0E" w:rsidR="00186F7B" w:rsidRPr="00BA63BD" w:rsidRDefault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Theme="minorHAnsi" w:eastAsia="Calibri" w:hAnsiTheme="minorHAnsi" w:cstheme="minorHAnsi"/>
                <w:color w:val="000000"/>
              </w:rPr>
            </w:pPr>
          </w:p>
        </w:tc>
      </w:tr>
    </w:tbl>
    <w:p w14:paraId="4A9F007C" w14:textId="77777777" w:rsidR="00795C64" w:rsidRPr="00BA63BD" w:rsidRDefault="00795C64">
      <w:pPr>
        <w:rPr>
          <w:rFonts w:asciiTheme="minorHAnsi" w:eastAsia="Calibri" w:hAnsiTheme="minorHAnsi" w:cstheme="minorHAnsi"/>
        </w:rPr>
      </w:pPr>
    </w:p>
    <w:p w14:paraId="50E27F98" w14:textId="1E149F9A" w:rsidR="00795C64" w:rsidRPr="00BA63BD" w:rsidRDefault="008752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</w:rPr>
      </w:pPr>
      <w:r w:rsidRPr="00BA63BD">
        <w:rPr>
          <w:rFonts w:asciiTheme="minorHAnsi" w:hAnsiTheme="minorHAnsi" w:cstheme="minorHAnsi"/>
          <w:b/>
          <w:bCs/>
          <w:color w:val="000000"/>
        </w:rPr>
        <w:t>Discipline objectives - expected learning outcomes which contribute to the completion and passing the discipline</w:t>
      </w:r>
    </w:p>
    <w:tbl>
      <w:tblPr>
        <w:tblStyle w:val="a4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8227"/>
      </w:tblGrid>
      <w:tr w:rsidR="00795C64" w:rsidRPr="00BA63BD" w14:paraId="39CD9B40" w14:textId="77777777">
        <w:trPr>
          <w:cantSplit/>
          <w:trHeight w:val="827"/>
          <w:jc w:val="center"/>
        </w:trPr>
        <w:tc>
          <w:tcPr>
            <w:tcW w:w="1980" w:type="dxa"/>
            <w:vAlign w:val="center"/>
          </w:tcPr>
          <w:p w14:paraId="1C45CF4D" w14:textId="77777777" w:rsidR="00795C64" w:rsidRPr="00BA63BD" w:rsidRDefault="008D2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Knowledge</w:t>
            </w:r>
          </w:p>
        </w:tc>
        <w:tc>
          <w:tcPr>
            <w:tcW w:w="8227" w:type="dxa"/>
            <w:vAlign w:val="center"/>
          </w:tcPr>
          <w:p w14:paraId="3D2E71B9" w14:textId="6C261594" w:rsidR="001A7446" w:rsidRPr="00BA63BD" w:rsidRDefault="00186F7B" w:rsidP="001A7446">
            <w:pPr>
              <w:pStyle w:val="ListParagraph"/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A63BD">
              <w:rPr>
                <w:rFonts w:asciiTheme="minorHAnsi" w:hAnsiTheme="minorHAnsi" w:cstheme="minorHAnsi"/>
              </w:rPr>
              <w:t xml:space="preserve">Working with constructs and experimental paradigms derived from cognitive psychology to study attentional and memory processes. </w:t>
            </w:r>
          </w:p>
        </w:tc>
      </w:tr>
      <w:tr w:rsidR="00795C64" w:rsidRPr="00BA63BD" w14:paraId="430AAEDC" w14:textId="77777777">
        <w:trPr>
          <w:cantSplit/>
          <w:trHeight w:val="712"/>
          <w:jc w:val="center"/>
        </w:trPr>
        <w:tc>
          <w:tcPr>
            <w:tcW w:w="1980" w:type="dxa"/>
            <w:vAlign w:val="center"/>
          </w:tcPr>
          <w:p w14:paraId="1FC9C64F" w14:textId="77777777" w:rsidR="00795C64" w:rsidRPr="00BA63BD" w:rsidRDefault="008D2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Skills</w:t>
            </w:r>
          </w:p>
        </w:tc>
        <w:tc>
          <w:tcPr>
            <w:tcW w:w="8227" w:type="dxa"/>
            <w:vAlign w:val="center"/>
          </w:tcPr>
          <w:p w14:paraId="1AC9994C" w14:textId="2D24B7B6" w:rsidR="00795C64" w:rsidRPr="00BA63BD" w:rsidRDefault="00186F7B" w:rsidP="001A744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63BD">
              <w:rPr>
                <w:rFonts w:asciiTheme="minorHAnsi" w:hAnsiTheme="minorHAnsi" w:cstheme="minorHAnsi"/>
              </w:rPr>
              <w:t xml:space="preserve">Using various tools to conduct cognitive psychology experiments and understand implications for real-life settings. </w:t>
            </w:r>
          </w:p>
        </w:tc>
      </w:tr>
      <w:tr w:rsidR="00795C64" w:rsidRPr="00BA63BD" w14:paraId="53FD5F88" w14:textId="77777777">
        <w:trPr>
          <w:cantSplit/>
          <w:trHeight w:val="978"/>
          <w:jc w:val="center"/>
        </w:trPr>
        <w:tc>
          <w:tcPr>
            <w:tcW w:w="1980" w:type="dxa"/>
            <w:vAlign w:val="center"/>
          </w:tcPr>
          <w:p w14:paraId="0BE2F4E2" w14:textId="77777777" w:rsidR="00795C64" w:rsidRPr="00BA63BD" w:rsidRDefault="008D2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Responsibility and autonomy</w:t>
            </w:r>
          </w:p>
        </w:tc>
        <w:tc>
          <w:tcPr>
            <w:tcW w:w="8227" w:type="dxa"/>
            <w:vAlign w:val="center"/>
          </w:tcPr>
          <w:p w14:paraId="1CD9361B" w14:textId="43720936" w:rsidR="00795C64" w:rsidRPr="00BA63BD" w:rsidRDefault="00186F7B" w:rsidP="001A7446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63BD">
              <w:rPr>
                <w:rFonts w:asciiTheme="minorHAnsi" w:hAnsiTheme="minorHAnsi" w:cstheme="minorHAnsi"/>
              </w:rPr>
              <w:t>Students should critically evaluate different experimental paradigms and their outcomes, make inferences applicable to real-life situations, and integrate these insights into a report.</w:t>
            </w:r>
          </w:p>
        </w:tc>
      </w:tr>
    </w:tbl>
    <w:p w14:paraId="3A46C750" w14:textId="77777777" w:rsidR="00795C64" w:rsidRPr="00BA63BD" w:rsidRDefault="00795C64">
      <w:pPr>
        <w:rPr>
          <w:rFonts w:asciiTheme="minorHAnsi" w:eastAsia="Calibri" w:hAnsiTheme="minorHAnsi" w:cstheme="minorHAnsi"/>
          <w:sz w:val="20"/>
          <w:szCs w:val="20"/>
        </w:rPr>
      </w:pPr>
    </w:p>
    <w:p w14:paraId="485918E9" w14:textId="77777777" w:rsidR="00795C64" w:rsidRPr="00BA63BD" w:rsidRDefault="008D29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</w:rPr>
      </w:pPr>
      <w:r w:rsidRPr="00BA63BD">
        <w:rPr>
          <w:rFonts w:asciiTheme="minorHAnsi" w:eastAsia="Calibri" w:hAnsiTheme="minorHAnsi" w:cstheme="minorHAnsi"/>
          <w:b/>
          <w:color w:val="000000"/>
        </w:rPr>
        <w:t>Contents</w:t>
      </w:r>
    </w:p>
    <w:p w14:paraId="13DB2D3A" w14:textId="29834FB4" w:rsidR="0050217E" w:rsidRPr="00BA63BD" w:rsidRDefault="0050217E" w:rsidP="0050217E">
      <w:pPr>
        <w:pStyle w:val="ListParagraph"/>
        <w:spacing w:line="276" w:lineRule="auto"/>
        <w:jc w:val="both"/>
        <w:rPr>
          <w:rFonts w:asciiTheme="minorHAnsi" w:hAnsiTheme="minorHAnsi" w:cstheme="minorHAnsi"/>
          <w:bCs/>
        </w:rPr>
      </w:pPr>
      <w:r w:rsidRPr="00BA63BD">
        <w:rPr>
          <w:rFonts w:asciiTheme="minorHAnsi" w:hAnsiTheme="minorHAnsi" w:cstheme="minorHAnsi"/>
        </w:rPr>
        <w:t>The platform through which the course materials in electronic format and other learning/bibliographic resources can be accessed:</w:t>
      </w:r>
      <w:r w:rsidR="00C9624C" w:rsidRPr="00BA63BD">
        <w:rPr>
          <w:rFonts w:asciiTheme="minorHAnsi" w:hAnsiTheme="minorHAnsi" w:cstheme="minorHAnsi"/>
          <w:bCs/>
        </w:rPr>
        <w:t xml:space="preserve"> Google Classroom</w:t>
      </w:r>
    </w:p>
    <w:tbl>
      <w:tblPr>
        <w:tblStyle w:val="a5"/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75"/>
        <w:gridCol w:w="1710"/>
        <w:gridCol w:w="6516"/>
      </w:tblGrid>
      <w:tr w:rsidR="001A7446" w:rsidRPr="00BA63BD" w14:paraId="351863E1" w14:textId="77777777" w:rsidTr="00361C78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13D7D" w14:textId="67672619" w:rsidR="001A7446" w:rsidRPr="00BA63BD" w:rsidRDefault="001A7446" w:rsidP="0036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7.</w:t>
            </w:r>
            <w:r w:rsidR="00186F7B" w:rsidRPr="00BA63BD">
              <w:rPr>
                <w:rFonts w:asciiTheme="minorHAnsi" w:eastAsia="Calibri" w:hAnsiTheme="minorHAnsi" w:cstheme="minorHAnsi"/>
                <w:b/>
                <w:color w:val="000000"/>
              </w:rPr>
              <w:t>1</w:t>
            </w: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. Seminar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AA8B" w14:textId="77777777" w:rsidR="001A7446" w:rsidRPr="00BA63BD" w:rsidRDefault="001A7446" w:rsidP="0036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Teaching methods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70EE" w14:textId="77777777" w:rsidR="001A7446" w:rsidRPr="00BA63BD" w:rsidRDefault="001A7446" w:rsidP="0036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Comments</w:t>
            </w:r>
          </w:p>
        </w:tc>
      </w:tr>
      <w:tr w:rsidR="00186F7B" w:rsidRPr="00BA63BD" w14:paraId="0F3833F4" w14:textId="77777777" w:rsidTr="00C11A60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8D87" w14:textId="14E4C569" w:rsidR="00186F7B" w:rsidRPr="002704B7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2704B7">
              <w:rPr>
                <w:rFonts w:asciiTheme="minorHAnsi" w:hAnsiTheme="minorHAnsi" w:cstheme="minorHAnsi"/>
                <w:b/>
              </w:rPr>
              <w:t>S1.</w:t>
            </w:r>
            <w:r w:rsidRPr="002704B7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704B7">
              <w:rPr>
                <w:rFonts w:asciiTheme="minorHAnsi" w:hAnsiTheme="minorHAnsi" w:cstheme="minorHAnsi"/>
                <w:b/>
              </w:rPr>
              <w:t>Introductory</w:t>
            </w:r>
            <w:r w:rsidRPr="002704B7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704B7">
              <w:rPr>
                <w:rFonts w:asciiTheme="minorHAnsi" w:hAnsiTheme="minorHAnsi" w:cstheme="minorHAnsi"/>
                <w:b/>
                <w:spacing w:val="-2"/>
              </w:rPr>
              <w:t>seminar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1EE6" w14:textId="27761035" w:rsidR="00186F7B" w:rsidRPr="002704B7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2704B7">
              <w:rPr>
                <w:rFonts w:asciiTheme="minorHAnsi" w:hAnsiTheme="minorHAnsi" w:cstheme="minorHAnsi"/>
              </w:rPr>
              <w:t>Lecture, debate, demonstration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8A88" w14:textId="53046804" w:rsidR="00186F7B" w:rsidRPr="002704B7" w:rsidRDefault="00186F7B" w:rsidP="00541C39">
            <w:pPr>
              <w:pStyle w:val="TableParagraph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2704B7">
              <w:rPr>
                <w:rFonts w:asciiTheme="minorHAnsi" w:hAnsiTheme="minorHAnsi" w:cstheme="minorHAnsi"/>
                <w:sz w:val="24"/>
                <w:szCs w:val="24"/>
              </w:rPr>
              <w:t>Outlining the topics, presenting the requirements</w:t>
            </w:r>
            <w:r w:rsidR="009D0468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2704B7">
              <w:rPr>
                <w:rFonts w:asciiTheme="minorHAnsi" w:hAnsiTheme="minorHAnsi" w:cstheme="minorHAnsi"/>
                <w:sz w:val="24"/>
                <w:szCs w:val="24"/>
              </w:rPr>
              <w:t xml:space="preserve"> and </w:t>
            </w:r>
            <w:r w:rsidR="009D0468">
              <w:rPr>
                <w:rFonts w:asciiTheme="minorHAnsi" w:hAnsiTheme="minorHAnsi" w:cstheme="minorHAnsi"/>
                <w:sz w:val="24"/>
                <w:szCs w:val="24"/>
              </w:rPr>
              <w:t xml:space="preserve">the </w:t>
            </w:r>
            <w:r w:rsidRPr="002704B7">
              <w:rPr>
                <w:rFonts w:asciiTheme="minorHAnsi" w:hAnsiTheme="minorHAnsi" w:cstheme="minorHAnsi"/>
                <w:sz w:val="24"/>
                <w:szCs w:val="24"/>
              </w:rPr>
              <w:t>evaluation method:</w:t>
            </w:r>
          </w:p>
          <w:p w14:paraId="1AC775F9" w14:textId="55AF41C2" w:rsidR="00186F7B" w:rsidRPr="002704B7" w:rsidRDefault="00186F7B" w:rsidP="00186F7B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2704B7">
              <w:rPr>
                <w:rFonts w:asciiTheme="minorHAnsi" w:hAnsiTheme="minorHAnsi" w:cstheme="minorHAnsi"/>
                <w:sz w:val="24"/>
                <w:szCs w:val="24"/>
              </w:rPr>
              <w:t>- Facilitating</w:t>
            </w:r>
            <w:r w:rsidRPr="002704B7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2704B7">
              <w:rPr>
                <w:rFonts w:asciiTheme="minorHAnsi" w:hAnsiTheme="minorHAnsi" w:cstheme="minorHAnsi"/>
                <w:sz w:val="24"/>
                <w:szCs w:val="24"/>
              </w:rPr>
              <w:t>the</w:t>
            </w:r>
            <w:r w:rsidRPr="002704B7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2704B7">
              <w:rPr>
                <w:rFonts w:asciiTheme="minorHAnsi" w:hAnsiTheme="minorHAnsi" w:cstheme="minorHAnsi"/>
                <w:sz w:val="24"/>
                <w:szCs w:val="24"/>
              </w:rPr>
              <w:t>adaptation</w:t>
            </w:r>
            <w:r w:rsidRPr="002704B7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2704B7">
              <w:rPr>
                <w:rFonts w:asciiTheme="minorHAnsi" w:hAnsiTheme="minorHAnsi" w:cstheme="minorHAnsi"/>
                <w:sz w:val="24"/>
                <w:szCs w:val="24"/>
              </w:rPr>
              <w:t>of</w:t>
            </w:r>
            <w:r w:rsidRPr="002704B7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2704B7">
              <w:rPr>
                <w:rFonts w:asciiTheme="minorHAnsi" w:hAnsiTheme="minorHAnsi" w:cstheme="minorHAnsi"/>
                <w:sz w:val="24"/>
                <w:szCs w:val="24"/>
              </w:rPr>
              <w:t>students</w:t>
            </w:r>
            <w:r w:rsidRPr="002704B7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2704B7">
              <w:rPr>
                <w:rFonts w:asciiTheme="minorHAnsi" w:hAnsiTheme="minorHAnsi" w:cstheme="minorHAnsi"/>
                <w:sz w:val="24"/>
                <w:szCs w:val="24"/>
              </w:rPr>
              <w:t>to</w:t>
            </w:r>
            <w:r w:rsidRPr="002704B7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2704B7">
              <w:rPr>
                <w:rFonts w:asciiTheme="minorHAnsi" w:hAnsiTheme="minorHAnsi" w:cstheme="minorHAnsi"/>
                <w:sz w:val="24"/>
                <w:szCs w:val="24"/>
              </w:rPr>
              <w:t>the</w:t>
            </w:r>
            <w:r w:rsidRPr="002704B7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2704B7">
              <w:rPr>
                <w:rFonts w:asciiTheme="minorHAnsi" w:hAnsiTheme="minorHAnsi" w:cstheme="minorHAnsi"/>
                <w:sz w:val="24"/>
                <w:szCs w:val="24"/>
              </w:rPr>
              <w:t xml:space="preserve">new </w:t>
            </w:r>
            <w:proofErr w:type="gramStart"/>
            <w:r w:rsidRPr="002704B7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environment</w:t>
            </w:r>
            <w:r w:rsidR="00FB5820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;</w:t>
            </w:r>
            <w:proofErr w:type="gramEnd"/>
          </w:p>
          <w:p w14:paraId="2E4459DD" w14:textId="3F7A881E" w:rsidR="00186F7B" w:rsidRPr="002704B7" w:rsidRDefault="00186F7B" w:rsidP="003945A0">
            <w:pPr>
              <w:pStyle w:val="TableParagraph"/>
              <w:numPr>
                <w:ilvl w:val="0"/>
                <w:numId w:val="11"/>
              </w:numPr>
              <w:tabs>
                <w:tab w:val="left" w:pos="234"/>
              </w:tabs>
              <w:ind w:left="234" w:hanging="127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2704B7">
              <w:rPr>
                <w:rFonts w:asciiTheme="minorHAnsi" w:hAnsiTheme="minorHAnsi" w:cstheme="minorHAnsi"/>
                <w:sz w:val="24"/>
                <w:szCs w:val="24"/>
              </w:rPr>
              <w:t>Self and</w:t>
            </w:r>
            <w:r w:rsidRPr="002704B7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2704B7">
              <w:rPr>
                <w:rFonts w:asciiTheme="minorHAnsi" w:hAnsiTheme="minorHAnsi" w:cstheme="minorHAnsi"/>
                <w:sz w:val="24"/>
                <w:szCs w:val="24"/>
              </w:rPr>
              <w:t>mutual</w:t>
            </w:r>
            <w:r w:rsidRPr="002704B7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2704B7">
              <w:rPr>
                <w:rFonts w:asciiTheme="minorHAnsi" w:hAnsiTheme="minorHAnsi" w:cstheme="minorHAnsi"/>
                <w:sz w:val="24"/>
                <w:szCs w:val="24"/>
              </w:rPr>
              <w:t>knowledge</w:t>
            </w:r>
            <w:r w:rsidRPr="002704B7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development</w:t>
            </w:r>
            <w:r w:rsidR="00FB5820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.</w:t>
            </w:r>
          </w:p>
        </w:tc>
      </w:tr>
      <w:tr w:rsidR="00186F7B" w:rsidRPr="00BA63BD" w14:paraId="353B59B6" w14:textId="77777777" w:rsidTr="00C11A60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DC1BF" w14:textId="0D95BABA" w:rsidR="00186F7B" w:rsidRPr="002704B7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2704B7">
              <w:rPr>
                <w:rFonts w:asciiTheme="minorHAnsi" w:hAnsiTheme="minorHAnsi" w:cstheme="minorHAnsi"/>
                <w:b/>
              </w:rPr>
              <w:t xml:space="preserve">S2. </w:t>
            </w:r>
            <w:r w:rsidR="00541C39" w:rsidRPr="002704B7">
              <w:rPr>
                <w:rFonts w:asciiTheme="minorHAnsi" w:hAnsiTheme="minorHAnsi" w:cstheme="minorHAnsi"/>
                <w:b/>
              </w:rPr>
              <w:t xml:space="preserve">Introduction to </w:t>
            </w:r>
            <w:proofErr w:type="spellStart"/>
            <w:r w:rsidR="00541C39" w:rsidRPr="002704B7">
              <w:rPr>
                <w:rFonts w:asciiTheme="minorHAnsi" w:hAnsiTheme="minorHAnsi" w:cstheme="minorHAnsi"/>
                <w:b/>
              </w:rPr>
              <w:t>PsyToolkit</w:t>
            </w:r>
            <w:proofErr w:type="spell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BFBC" w14:textId="7597C55F" w:rsidR="00186F7B" w:rsidRPr="002704B7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2704B7">
              <w:rPr>
                <w:rFonts w:asciiTheme="minorHAnsi" w:hAnsiTheme="minorHAnsi" w:cstheme="minorHAnsi"/>
              </w:rPr>
              <w:t>Lecture, exercise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792B" w14:textId="4FBECBEC" w:rsidR="00186F7B" w:rsidRPr="002704B7" w:rsidRDefault="00AF0354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2704B7">
              <w:rPr>
                <w:rFonts w:asciiTheme="minorHAnsi" w:eastAsia="Calibri" w:hAnsiTheme="minorHAnsi" w:cstheme="minorHAnsi"/>
                <w:bCs/>
                <w:color w:val="000000"/>
              </w:rPr>
              <w:t xml:space="preserve">Presentation of </w:t>
            </w:r>
            <w:proofErr w:type="spellStart"/>
            <w:r w:rsidRPr="002704B7">
              <w:rPr>
                <w:rFonts w:asciiTheme="minorHAnsi" w:eastAsia="Calibri" w:hAnsiTheme="minorHAnsi" w:cstheme="minorHAnsi"/>
                <w:bCs/>
                <w:color w:val="000000"/>
              </w:rPr>
              <w:t>PsyToolkit</w:t>
            </w:r>
            <w:proofErr w:type="spellEnd"/>
            <w:r w:rsidRPr="002704B7">
              <w:rPr>
                <w:rFonts w:asciiTheme="minorHAnsi" w:eastAsia="Calibri" w:hAnsiTheme="minorHAnsi" w:cstheme="minorHAnsi"/>
                <w:bCs/>
                <w:color w:val="000000"/>
              </w:rPr>
              <w:t>: generating an account, exploring the environment, creating the first survey</w:t>
            </w:r>
          </w:p>
        </w:tc>
      </w:tr>
      <w:tr w:rsidR="00186F7B" w:rsidRPr="00BA63BD" w14:paraId="001EEC77" w14:textId="77777777" w:rsidTr="00C11A60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D74F5" w14:textId="332AEAFB" w:rsidR="00186F7B" w:rsidRPr="002704B7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2704B7">
              <w:rPr>
                <w:rFonts w:asciiTheme="minorHAnsi" w:hAnsiTheme="minorHAnsi" w:cstheme="minorHAnsi"/>
                <w:b/>
              </w:rPr>
              <w:t>S3. Simple versus choice response time tasks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ACAC" w14:textId="397AA26F" w:rsidR="00186F7B" w:rsidRPr="002704B7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2704B7">
              <w:rPr>
                <w:rFonts w:asciiTheme="minorHAnsi" w:hAnsiTheme="minorHAnsi" w:cstheme="minorHAnsi"/>
              </w:rPr>
              <w:t>Lecture, debate, exercise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64E12" w14:textId="1B56F8F4" w:rsidR="00186F7B" w:rsidRPr="002704B7" w:rsidRDefault="00630A65" w:rsidP="00541C39">
            <w:pPr>
              <w:pStyle w:val="TableParagraph"/>
              <w:spacing w:line="252" w:lineRule="exact"/>
              <w:ind w:left="0" w:right="36"/>
              <w:rPr>
                <w:rFonts w:asciiTheme="minorHAnsi" w:hAnsiTheme="minorHAnsi" w:cstheme="minorHAnsi"/>
                <w:sz w:val="24"/>
                <w:szCs w:val="24"/>
              </w:rPr>
            </w:pPr>
            <w:r w:rsidRPr="002704B7">
              <w:rPr>
                <w:rFonts w:asciiTheme="minorHAnsi" w:hAnsiTheme="minorHAnsi" w:cstheme="minorHAnsi"/>
                <w:sz w:val="24"/>
                <w:szCs w:val="24"/>
              </w:rPr>
              <w:t xml:space="preserve">Measuring the </w:t>
            </w:r>
            <w:r w:rsidRPr="002704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baseline processing speed</w:t>
            </w:r>
            <w:r w:rsidRPr="002704B7">
              <w:rPr>
                <w:rFonts w:asciiTheme="minorHAnsi" w:hAnsiTheme="minorHAnsi" w:cstheme="minorHAnsi"/>
                <w:sz w:val="24"/>
                <w:szCs w:val="24"/>
              </w:rPr>
              <w:t xml:space="preserve"> with the </w:t>
            </w:r>
            <w:r w:rsidR="00186F7B" w:rsidRPr="002704B7">
              <w:rPr>
                <w:rFonts w:asciiTheme="minorHAnsi" w:hAnsiTheme="minorHAnsi" w:cstheme="minorHAnsi"/>
                <w:sz w:val="24"/>
                <w:szCs w:val="24"/>
              </w:rPr>
              <w:t>Deary-Liewald paradigm: simple and 4-choice response time task</w:t>
            </w:r>
          </w:p>
          <w:p w14:paraId="562AEA11" w14:textId="77777777" w:rsidR="00210F08" w:rsidRPr="002704B7" w:rsidRDefault="00210F08" w:rsidP="00541C39">
            <w:pPr>
              <w:pStyle w:val="TableParagraph"/>
              <w:spacing w:line="252" w:lineRule="exact"/>
              <w:ind w:left="0" w:right="36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B69423D" w14:textId="6F6AD65D" w:rsidR="00186F7B" w:rsidRPr="002704B7" w:rsidRDefault="00D04566" w:rsidP="00210F08">
            <w:pPr>
              <w:pStyle w:val="TableParagraph"/>
              <w:spacing w:line="252" w:lineRule="exact"/>
              <w:ind w:left="0" w:right="36"/>
              <w:rPr>
                <w:rFonts w:asciiTheme="minorHAnsi" w:eastAsia="Calibri" w:hAnsiTheme="minorHAnsi" w:cstheme="minorHAnsi"/>
                <w:b/>
                <w:color w:val="000000"/>
                <w:sz w:val="24"/>
                <w:szCs w:val="24"/>
              </w:rPr>
            </w:pPr>
            <w:r w:rsidRPr="002704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Surveys in </w:t>
            </w:r>
            <w:proofErr w:type="spellStart"/>
            <w:r w:rsidRPr="002704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PsyToolkit</w:t>
            </w:r>
            <w:proofErr w:type="spellEnd"/>
            <w:r w:rsidRPr="002704B7">
              <w:rPr>
                <w:rFonts w:asciiTheme="minorHAnsi" w:hAnsiTheme="minorHAnsi" w:cstheme="minorHAnsi"/>
                <w:sz w:val="24"/>
                <w:szCs w:val="24"/>
              </w:rPr>
              <w:t xml:space="preserve">: survey scripting language (redefining default scale, automatic scores, reversed items) </w:t>
            </w:r>
          </w:p>
        </w:tc>
      </w:tr>
      <w:tr w:rsidR="00186F7B" w:rsidRPr="00BA63BD" w14:paraId="44A30A96" w14:textId="77777777" w:rsidTr="00C11A60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A5DC8" w14:textId="54582C0B" w:rsidR="00186F7B" w:rsidRPr="002704B7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2704B7">
              <w:rPr>
                <w:rFonts w:asciiTheme="minorHAnsi" w:hAnsiTheme="minorHAnsi" w:cstheme="minorHAnsi"/>
                <w:b/>
              </w:rPr>
              <w:t xml:space="preserve">S4. </w:t>
            </w:r>
            <w:r w:rsidR="00630A65" w:rsidRPr="002704B7">
              <w:rPr>
                <w:rFonts w:asciiTheme="minorHAnsi" w:hAnsiTheme="minorHAnsi" w:cstheme="minorHAnsi"/>
                <w:b/>
              </w:rPr>
              <w:t>Visual search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B2CC" w14:textId="483C89A9" w:rsidR="00186F7B" w:rsidRPr="002704B7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2704B7">
              <w:rPr>
                <w:rFonts w:asciiTheme="minorHAnsi" w:hAnsiTheme="minorHAnsi" w:cstheme="minorHAnsi"/>
              </w:rPr>
              <w:t>Lecture, debate, exercise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0DD44" w14:textId="08BB6E6E" w:rsidR="00630A65" w:rsidRPr="002704B7" w:rsidRDefault="00630A65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</w:rPr>
            </w:pPr>
            <w:r w:rsidRPr="002704B7">
              <w:rPr>
                <w:rFonts w:asciiTheme="minorHAnsi" w:hAnsiTheme="minorHAnsi" w:cstheme="minorHAnsi"/>
              </w:rPr>
              <w:t xml:space="preserve">Measuring </w:t>
            </w:r>
            <w:r w:rsidRPr="002704B7">
              <w:rPr>
                <w:rFonts w:asciiTheme="minorHAnsi" w:hAnsiTheme="minorHAnsi" w:cstheme="minorHAnsi"/>
                <w:b/>
                <w:bCs/>
              </w:rPr>
              <w:t>selective attention</w:t>
            </w:r>
            <w:r w:rsidRPr="002704B7">
              <w:rPr>
                <w:rFonts w:asciiTheme="minorHAnsi" w:hAnsiTheme="minorHAnsi" w:cstheme="minorHAnsi"/>
              </w:rPr>
              <w:t xml:space="preserve"> with a visual search task: Finding the target stimulus among distractors</w:t>
            </w:r>
          </w:p>
          <w:p w14:paraId="0DB10517" w14:textId="77777777" w:rsidR="00630A65" w:rsidRPr="002704B7" w:rsidRDefault="00630A65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</w:rPr>
            </w:pPr>
          </w:p>
          <w:p w14:paraId="04442098" w14:textId="1F6AEE51" w:rsidR="00186F7B" w:rsidRPr="002704B7" w:rsidRDefault="00D04566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2704B7">
              <w:rPr>
                <w:rFonts w:asciiTheme="minorHAnsi" w:hAnsiTheme="minorHAnsi" w:cstheme="minorHAnsi"/>
                <w:b/>
                <w:bCs/>
              </w:rPr>
              <w:t xml:space="preserve">Surveys in </w:t>
            </w:r>
            <w:proofErr w:type="spellStart"/>
            <w:r w:rsidRPr="002704B7">
              <w:rPr>
                <w:rFonts w:asciiTheme="minorHAnsi" w:hAnsiTheme="minorHAnsi" w:cstheme="minorHAnsi"/>
                <w:b/>
                <w:bCs/>
              </w:rPr>
              <w:t>PsyToolkit</w:t>
            </w:r>
            <w:proofErr w:type="spellEnd"/>
            <w:r w:rsidRPr="002704B7">
              <w:rPr>
                <w:rFonts w:asciiTheme="minorHAnsi" w:hAnsiTheme="minorHAnsi" w:cstheme="minorHAnsi"/>
              </w:rPr>
              <w:t xml:space="preserve">: survey scripting language (objects as items, personalized testing, assigning separate scores) </w:t>
            </w:r>
          </w:p>
        </w:tc>
      </w:tr>
      <w:tr w:rsidR="00186F7B" w:rsidRPr="00BA63BD" w14:paraId="73CECDBD" w14:textId="77777777" w:rsidTr="00C11A60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25C7D" w14:textId="6A0B30A4" w:rsidR="00EE19AD" w:rsidRPr="002704B7" w:rsidRDefault="00EE19AD" w:rsidP="00EE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/>
              </w:rPr>
            </w:pPr>
            <w:r w:rsidRPr="002704B7">
              <w:rPr>
                <w:rFonts w:asciiTheme="minorHAnsi" w:hAnsiTheme="minorHAnsi" w:cstheme="minorHAnsi"/>
                <w:b/>
              </w:rPr>
              <w:lastRenderedPageBreak/>
              <w:t>S5. Cueing / Posner task</w:t>
            </w:r>
          </w:p>
          <w:p w14:paraId="721E35DE" w14:textId="07D2241D" w:rsidR="00186F7B" w:rsidRPr="002704B7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582A2" w14:textId="0CD857FF" w:rsidR="00186F7B" w:rsidRPr="002704B7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2704B7">
              <w:rPr>
                <w:rFonts w:asciiTheme="minorHAnsi" w:hAnsiTheme="minorHAnsi" w:cstheme="minorHAnsi"/>
              </w:rPr>
              <w:t>Lecture, debate, exercise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3D2DD" w14:textId="6ACA5297" w:rsidR="00EE19AD" w:rsidRPr="002704B7" w:rsidRDefault="00EE19AD" w:rsidP="00EE19AD">
            <w:pPr>
              <w:pStyle w:val="TableParagraph"/>
              <w:spacing w:line="252" w:lineRule="exact"/>
              <w:ind w:left="0" w:right="36"/>
              <w:rPr>
                <w:rFonts w:asciiTheme="minorHAnsi" w:hAnsiTheme="minorHAnsi" w:cstheme="minorHAnsi"/>
                <w:sz w:val="24"/>
                <w:szCs w:val="24"/>
              </w:rPr>
            </w:pPr>
            <w:r w:rsidRPr="002704B7">
              <w:rPr>
                <w:rFonts w:asciiTheme="minorHAnsi" w:hAnsiTheme="minorHAnsi" w:cstheme="minorHAnsi"/>
                <w:sz w:val="24"/>
                <w:szCs w:val="24"/>
              </w:rPr>
              <w:t xml:space="preserve">Measuring </w:t>
            </w:r>
            <w:r w:rsidRPr="002704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spatial attention/orientation</w:t>
            </w:r>
            <w:r w:rsidRPr="002704B7">
              <w:rPr>
                <w:rFonts w:asciiTheme="minorHAnsi" w:hAnsiTheme="minorHAnsi" w:cstheme="minorHAnsi"/>
                <w:sz w:val="24"/>
                <w:szCs w:val="24"/>
              </w:rPr>
              <w:t xml:space="preserve"> with the Posner task: using cues for the target stimuli</w:t>
            </w:r>
          </w:p>
          <w:p w14:paraId="2445877A" w14:textId="77777777" w:rsidR="00186F7B" w:rsidRPr="002704B7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</w:p>
          <w:p w14:paraId="4A71336E" w14:textId="3382CA5F" w:rsidR="00EE19AD" w:rsidRPr="002704B7" w:rsidRDefault="00EE19AD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2704B7">
              <w:rPr>
                <w:rFonts w:asciiTheme="minorHAnsi" w:eastAsia="Calibri" w:hAnsiTheme="minorHAnsi" w:cstheme="minorHAnsi"/>
                <w:b/>
                <w:color w:val="000000"/>
              </w:rPr>
              <w:t xml:space="preserve">Analysing data in </w:t>
            </w:r>
            <w:proofErr w:type="spellStart"/>
            <w:r w:rsidRPr="002704B7">
              <w:rPr>
                <w:rFonts w:asciiTheme="minorHAnsi" w:eastAsia="Calibri" w:hAnsiTheme="minorHAnsi" w:cstheme="minorHAnsi"/>
                <w:b/>
                <w:color w:val="000000"/>
              </w:rPr>
              <w:t>PsyToolkit</w:t>
            </w:r>
            <w:proofErr w:type="spellEnd"/>
            <w:r w:rsidRPr="002704B7">
              <w:rPr>
                <w:rFonts w:asciiTheme="minorHAnsi" w:eastAsia="Calibri" w:hAnsiTheme="minorHAnsi" w:cstheme="minorHAnsi"/>
                <w:b/>
                <w:color w:val="000000"/>
              </w:rPr>
              <w:t xml:space="preserve">: </w:t>
            </w:r>
            <w:r w:rsidR="00846ECB" w:rsidRPr="002704B7">
              <w:rPr>
                <w:rFonts w:asciiTheme="minorHAnsi" w:eastAsia="Calibri" w:hAnsiTheme="minorHAnsi" w:cstheme="minorHAnsi"/>
                <w:bCs/>
                <w:color w:val="000000"/>
              </w:rPr>
              <w:t>defining columns, generating RT plots, interpreting data</w:t>
            </w:r>
          </w:p>
        </w:tc>
      </w:tr>
      <w:tr w:rsidR="00186F7B" w:rsidRPr="00BA63BD" w14:paraId="776C2601" w14:textId="77777777" w:rsidTr="00C11A60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BC87" w14:textId="6A8D6374" w:rsidR="00EE19AD" w:rsidRPr="002704B7" w:rsidRDefault="00846EC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/>
              </w:rPr>
            </w:pPr>
            <w:r w:rsidRPr="002704B7">
              <w:rPr>
                <w:rFonts w:asciiTheme="minorHAnsi" w:hAnsiTheme="minorHAnsi" w:cstheme="minorHAnsi"/>
                <w:b/>
              </w:rPr>
              <w:t>S</w:t>
            </w:r>
            <w:r w:rsidR="00917779" w:rsidRPr="002704B7">
              <w:rPr>
                <w:rFonts w:asciiTheme="minorHAnsi" w:hAnsiTheme="minorHAnsi" w:cstheme="minorHAnsi"/>
                <w:b/>
              </w:rPr>
              <w:t>6</w:t>
            </w:r>
            <w:r w:rsidRPr="002704B7">
              <w:rPr>
                <w:rFonts w:asciiTheme="minorHAnsi" w:hAnsiTheme="minorHAnsi" w:cstheme="minorHAnsi"/>
                <w:b/>
              </w:rPr>
              <w:t>. Stroop test</w:t>
            </w:r>
          </w:p>
          <w:p w14:paraId="27A1EB28" w14:textId="0AD92593" w:rsidR="00EE19AD" w:rsidRPr="002704B7" w:rsidRDefault="00EE19AD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2D69" w14:textId="2CD372AD" w:rsidR="00186F7B" w:rsidRPr="002704B7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2704B7">
              <w:rPr>
                <w:rFonts w:asciiTheme="minorHAnsi" w:hAnsiTheme="minorHAnsi" w:cstheme="minorHAnsi"/>
              </w:rPr>
              <w:t>Lecture, debate, exercise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1B2E0" w14:textId="3FEB9794" w:rsidR="00846ECB" w:rsidRPr="002704B7" w:rsidRDefault="00846EC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</w:rPr>
            </w:pPr>
            <w:r w:rsidRPr="002704B7">
              <w:rPr>
                <w:rFonts w:asciiTheme="minorHAnsi" w:hAnsiTheme="minorHAnsi" w:cstheme="minorHAnsi"/>
              </w:rPr>
              <w:t xml:space="preserve">Measuring </w:t>
            </w:r>
            <w:r w:rsidRPr="002704B7">
              <w:rPr>
                <w:rFonts w:asciiTheme="minorHAnsi" w:hAnsiTheme="minorHAnsi" w:cstheme="minorHAnsi"/>
                <w:b/>
                <w:bCs/>
              </w:rPr>
              <w:t>executive control (semantic)</w:t>
            </w:r>
            <w:r w:rsidRPr="002704B7">
              <w:rPr>
                <w:rFonts w:asciiTheme="minorHAnsi" w:hAnsiTheme="minorHAnsi" w:cstheme="minorHAnsi"/>
              </w:rPr>
              <w:t xml:space="preserve"> with the Stroop task: Performing the Stroop original and numeric tasks </w:t>
            </w:r>
          </w:p>
          <w:p w14:paraId="08A96928" w14:textId="77777777" w:rsidR="00846ECB" w:rsidRPr="002704B7" w:rsidRDefault="00846EC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</w:rPr>
            </w:pPr>
          </w:p>
          <w:p w14:paraId="3925BA62" w14:textId="5FF68C52" w:rsidR="00186F7B" w:rsidRPr="002704B7" w:rsidRDefault="00846EC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2704B7">
              <w:rPr>
                <w:rFonts w:asciiTheme="minorHAnsi" w:eastAsia="Calibri" w:hAnsiTheme="minorHAnsi" w:cstheme="minorHAnsi"/>
                <w:b/>
                <w:color w:val="000000"/>
              </w:rPr>
              <w:t xml:space="preserve">Analysing data in </w:t>
            </w:r>
            <w:proofErr w:type="spellStart"/>
            <w:r w:rsidRPr="002704B7">
              <w:rPr>
                <w:rFonts w:asciiTheme="minorHAnsi" w:eastAsia="Calibri" w:hAnsiTheme="minorHAnsi" w:cstheme="minorHAnsi"/>
                <w:b/>
                <w:color w:val="000000"/>
              </w:rPr>
              <w:t>PsyToolkit</w:t>
            </w:r>
            <w:proofErr w:type="spellEnd"/>
            <w:r w:rsidRPr="002704B7">
              <w:rPr>
                <w:rFonts w:asciiTheme="minorHAnsi" w:eastAsia="Calibri" w:hAnsiTheme="minorHAnsi" w:cstheme="minorHAnsi"/>
                <w:bCs/>
                <w:color w:val="000000"/>
              </w:rPr>
              <w:t>: generating a comparative report</w:t>
            </w:r>
          </w:p>
        </w:tc>
      </w:tr>
      <w:tr w:rsidR="00186F7B" w:rsidRPr="00BA63BD" w14:paraId="003D1415" w14:textId="77777777" w:rsidTr="00C11A60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0C9A" w14:textId="5C459F1E" w:rsidR="00846ECB" w:rsidRPr="002704B7" w:rsidRDefault="00846EC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/>
              </w:rPr>
            </w:pPr>
            <w:r w:rsidRPr="002704B7">
              <w:rPr>
                <w:rFonts w:asciiTheme="minorHAnsi" w:hAnsiTheme="minorHAnsi" w:cstheme="minorHAnsi"/>
                <w:b/>
              </w:rPr>
              <w:t>S</w:t>
            </w:r>
            <w:r w:rsidR="00917779" w:rsidRPr="002704B7">
              <w:rPr>
                <w:rFonts w:asciiTheme="minorHAnsi" w:hAnsiTheme="minorHAnsi" w:cstheme="minorHAnsi"/>
                <w:b/>
              </w:rPr>
              <w:t>7</w:t>
            </w:r>
            <w:r w:rsidRPr="002704B7">
              <w:rPr>
                <w:rFonts w:asciiTheme="minorHAnsi" w:hAnsiTheme="minorHAnsi" w:cstheme="minorHAnsi"/>
                <w:b/>
              </w:rPr>
              <w:t>. Stimulus-Response compatibility / Simon task</w:t>
            </w:r>
          </w:p>
          <w:p w14:paraId="28C501C5" w14:textId="5EA3F4ED" w:rsidR="00186F7B" w:rsidRPr="002704B7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19FEF" w14:textId="24927728" w:rsidR="00186F7B" w:rsidRPr="002704B7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2704B7">
              <w:rPr>
                <w:rFonts w:asciiTheme="minorHAnsi" w:hAnsiTheme="minorHAnsi" w:cstheme="minorHAnsi"/>
              </w:rPr>
              <w:t>Lecture, debate, exercise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25597" w14:textId="4EBB1A62" w:rsidR="00846ECB" w:rsidRPr="002704B7" w:rsidRDefault="00846EC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</w:rPr>
            </w:pPr>
            <w:r w:rsidRPr="002704B7">
              <w:rPr>
                <w:rFonts w:asciiTheme="minorHAnsi" w:hAnsiTheme="minorHAnsi" w:cstheme="minorHAnsi"/>
              </w:rPr>
              <w:t xml:space="preserve">Measuring </w:t>
            </w:r>
            <w:r w:rsidRPr="002704B7">
              <w:rPr>
                <w:rFonts w:asciiTheme="minorHAnsi" w:hAnsiTheme="minorHAnsi" w:cstheme="minorHAnsi"/>
                <w:b/>
                <w:bCs/>
              </w:rPr>
              <w:t>executive control (stimulus-response spatial compatibility)</w:t>
            </w:r>
            <w:r w:rsidRPr="002704B7">
              <w:rPr>
                <w:rFonts w:asciiTheme="minorHAnsi" w:hAnsiTheme="minorHAnsi" w:cstheme="minorHAnsi"/>
              </w:rPr>
              <w:t xml:space="preserve"> with the Simon task: matching the observation with the response</w:t>
            </w:r>
          </w:p>
          <w:p w14:paraId="2065C6F8" w14:textId="77777777" w:rsidR="00846ECB" w:rsidRPr="002704B7" w:rsidRDefault="00846EC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EE0000"/>
              </w:rPr>
            </w:pPr>
          </w:p>
          <w:p w14:paraId="72C16498" w14:textId="1460D4DA" w:rsidR="00186F7B" w:rsidRPr="002704B7" w:rsidRDefault="00D614C9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2704B7">
              <w:rPr>
                <w:rFonts w:asciiTheme="minorHAnsi" w:eastAsia="Calibri" w:hAnsiTheme="minorHAnsi" w:cstheme="minorHAnsi"/>
                <w:b/>
                <w:color w:val="000000"/>
              </w:rPr>
              <w:t xml:space="preserve">Experiments in </w:t>
            </w:r>
            <w:proofErr w:type="spellStart"/>
            <w:r w:rsidRPr="002704B7">
              <w:rPr>
                <w:rFonts w:asciiTheme="minorHAnsi" w:eastAsia="Calibri" w:hAnsiTheme="minorHAnsi" w:cstheme="minorHAnsi"/>
                <w:b/>
                <w:color w:val="000000"/>
              </w:rPr>
              <w:t>PsyToolkit</w:t>
            </w:r>
            <w:proofErr w:type="spellEnd"/>
            <w:r w:rsidRPr="002704B7">
              <w:rPr>
                <w:rFonts w:asciiTheme="minorHAnsi" w:eastAsia="Calibri" w:hAnsiTheme="minorHAnsi" w:cstheme="minorHAnsi"/>
                <w:b/>
                <w:color w:val="000000"/>
              </w:rPr>
              <w:t xml:space="preserve">: </w:t>
            </w:r>
            <w:r w:rsidRPr="002704B7">
              <w:rPr>
                <w:rFonts w:asciiTheme="minorHAnsi" w:eastAsia="Calibri" w:hAnsiTheme="minorHAnsi" w:cstheme="minorHAnsi"/>
                <w:bCs/>
                <w:color w:val="000000"/>
              </w:rPr>
              <w:t xml:space="preserve">experiment scripting language (structural </w:t>
            </w:r>
            <w:r w:rsidR="008523B6" w:rsidRPr="002704B7">
              <w:rPr>
                <w:rFonts w:asciiTheme="minorHAnsi" w:eastAsia="Calibri" w:hAnsiTheme="minorHAnsi" w:cstheme="minorHAnsi"/>
                <w:bCs/>
                <w:color w:val="000000"/>
              </w:rPr>
              <w:t>&amp; specific commands</w:t>
            </w:r>
            <w:r w:rsidRPr="002704B7">
              <w:rPr>
                <w:rFonts w:asciiTheme="minorHAnsi" w:eastAsia="Calibri" w:hAnsiTheme="minorHAnsi" w:cstheme="minorHAnsi"/>
                <w:bCs/>
                <w:color w:val="000000"/>
              </w:rPr>
              <w:t>)</w:t>
            </w:r>
          </w:p>
        </w:tc>
      </w:tr>
      <w:tr w:rsidR="00186F7B" w:rsidRPr="00BA63BD" w14:paraId="4B8E3506" w14:textId="77777777" w:rsidTr="00C11A60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1E7F2" w14:textId="0116AADB" w:rsidR="00186F7B" w:rsidRPr="002704B7" w:rsidRDefault="00846EC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/>
              </w:rPr>
            </w:pPr>
            <w:r w:rsidRPr="002704B7">
              <w:rPr>
                <w:rFonts w:asciiTheme="minorHAnsi" w:hAnsiTheme="minorHAnsi" w:cstheme="minorHAnsi"/>
                <w:b/>
              </w:rPr>
              <w:t>S</w:t>
            </w:r>
            <w:r w:rsidR="00917779" w:rsidRPr="002704B7">
              <w:rPr>
                <w:rFonts w:asciiTheme="minorHAnsi" w:hAnsiTheme="minorHAnsi" w:cstheme="minorHAnsi"/>
                <w:b/>
              </w:rPr>
              <w:t>8</w:t>
            </w:r>
            <w:r w:rsidRPr="002704B7">
              <w:rPr>
                <w:rFonts w:asciiTheme="minorHAnsi" w:hAnsiTheme="minorHAnsi" w:cstheme="minorHAnsi"/>
                <w:b/>
              </w:rPr>
              <w:t>. N-back task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C0FDF" w14:textId="3B46A8F7" w:rsidR="00186F7B" w:rsidRPr="002704B7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Cs/>
              </w:rPr>
            </w:pPr>
            <w:r w:rsidRPr="002704B7">
              <w:rPr>
                <w:rFonts w:asciiTheme="minorHAnsi" w:hAnsiTheme="minorHAnsi" w:cstheme="minorHAnsi"/>
                <w:bCs/>
              </w:rPr>
              <w:t>Lecture, debate, exercise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8A981" w14:textId="5F67AD99" w:rsidR="00186F7B" w:rsidRPr="002704B7" w:rsidRDefault="00F00AA6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Cs/>
              </w:rPr>
            </w:pPr>
            <w:r w:rsidRPr="002704B7">
              <w:rPr>
                <w:rFonts w:asciiTheme="minorHAnsi" w:hAnsiTheme="minorHAnsi" w:cstheme="minorHAnsi"/>
                <w:bCs/>
              </w:rPr>
              <w:t>Measuring</w:t>
            </w:r>
            <w:r w:rsidRPr="002704B7">
              <w:rPr>
                <w:rFonts w:asciiTheme="minorHAnsi" w:hAnsiTheme="minorHAnsi" w:cstheme="minorHAnsi"/>
                <w:b/>
              </w:rPr>
              <w:t xml:space="preserve"> working memory </w:t>
            </w:r>
            <w:r w:rsidRPr="002704B7">
              <w:rPr>
                <w:rFonts w:asciiTheme="minorHAnsi" w:hAnsiTheme="minorHAnsi" w:cstheme="minorHAnsi"/>
                <w:bCs/>
              </w:rPr>
              <w:t>with the N-back task</w:t>
            </w:r>
          </w:p>
          <w:p w14:paraId="6299E95B" w14:textId="77777777" w:rsidR="00F00AA6" w:rsidRPr="002704B7" w:rsidRDefault="00F00AA6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Cs/>
              </w:rPr>
            </w:pPr>
          </w:p>
          <w:p w14:paraId="1239B981" w14:textId="6F2CFC23" w:rsidR="00F00AA6" w:rsidRPr="002704B7" w:rsidRDefault="00F00AA6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/>
              </w:rPr>
            </w:pPr>
            <w:r w:rsidRPr="002704B7">
              <w:rPr>
                <w:rFonts w:asciiTheme="minorHAnsi" w:eastAsia="Calibri" w:hAnsiTheme="minorHAnsi" w:cstheme="minorHAnsi"/>
                <w:b/>
                <w:color w:val="000000"/>
              </w:rPr>
              <w:t xml:space="preserve">Experiments in </w:t>
            </w:r>
            <w:proofErr w:type="spellStart"/>
            <w:r w:rsidRPr="002704B7">
              <w:rPr>
                <w:rFonts w:asciiTheme="minorHAnsi" w:eastAsia="Calibri" w:hAnsiTheme="minorHAnsi" w:cstheme="minorHAnsi"/>
                <w:b/>
                <w:color w:val="000000"/>
              </w:rPr>
              <w:t>PsyToolkit</w:t>
            </w:r>
            <w:proofErr w:type="spellEnd"/>
            <w:r w:rsidRPr="002704B7">
              <w:rPr>
                <w:rFonts w:asciiTheme="minorHAnsi" w:eastAsia="Calibri" w:hAnsiTheme="minorHAnsi" w:cstheme="minorHAnsi"/>
                <w:b/>
                <w:color w:val="000000"/>
              </w:rPr>
              <w:t xml:space="preserve">: </w:t>
            </w:r>
            <w:r w:rsidRPr="002704B7">
              <w:rPr>
                <w:rFonts w:asciiTheme="minorHAnsi" w:eastAsia="Calibri" w:hAnsiTheme="minorHAnsi" w:cstheme="minorHAnsi"/>
                <w:bCs/>
                <w:color w:val="000000"/>
              </w:rPr>
              <w:t xml:space="preserve">creating an experiment </w:t>
            </w:r>
          </w:p>
        </w:tc>
      </w:tr>
      <w:tr w:rsidR="00186F7B" w:rsidRPr="00BA63BD" w14:paraId="4E2D5ADB" w14:textId="77777777" w:rsidTr="00C11A60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48861" w14:textId="138878C8" w:rsidR="00186F7B" w:rsidRPr="002704B7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2704B7">
              <w:rPr>
                <w:rFonts w:asciiTheme="minorHAnsi" w:hAnsiTheme="minorHAnsi" w:cstheme="minorHAnsi"/>
                <w:b/>
              </w:rPr>
              <w:t xml:space="preserve">S9. </w:t>
            </w:r>
            <w:r w:rsidR="00744BD8" w:rsidRPr="002704B7">
              <w:rPr>
                <w:rFonts w:asciiTheme="minorHAnsi" w:hAnsiTheme="minorHAnsi" w:cstheme="minorHAnsi"/>
                <w:b/>
              </w:rPr>
              <w:t>Mental rotation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C8D4" w14:textId="4D7B4AF3" w:rsidR="00186F7B" w:rsidRPr="002704B7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2704B7">
              <w:rPr>
                <w:rFonts w:asciiTheme="minorHAnsi" w:hAnsiTheme="minorHAnsi" w:cstheme="minorHAnsi"/>
              </w:rPr>
              <w:t>Lecture, debate, exercise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53D2" w14:textId="73A826AE" w:rsidR="00186F7B" w:rsidRPr="002704B7" w:rsidRDefault="00C44F28" w:rsidP="009B0BE0">
            <w:pPr>
              <w:pStyle w:val="TableParagraph"/>
              <w:spacing w:line="252" w:lineRule="exact"/>
              <w:ind w:left="0" w:right="36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2704B7">
              <w:rPr>
                <w:rFonts w:asciiTheme="minorHAnsi" w:hAnsiTheme="minorHAnsi" w:cstheme="minorHAnsi"/>
                <w:sz w:val="24"/>
                <w:szCs w:val="24"/>
              </w:rPr>
              <w:t xml:space="preserve">Measuring </w:t>
            </w:r>
            <w:r w:rsidRPr="002704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spatial visualization ability</w:t>
            </w:r>
            <w:r w:rsidRPr="002704B7">
              <w:rPr>
                <w:rFonts w:asciiTheme="minorHAnsi" w:hAnsiTheme="minorHAnsi" w:cstheme="minorHAnsi"/>
                <w:sz w:val="24"/>
                <w:szCs w:val="24"/>
              </w:rPr>
              <w:t xml:space="preserve"> with the Mental Rotation task </w:t>
            </w:r>
          </w:p>
        </w:tc>
      </w:tr>
      <w:tr w:rsidR="00186F7B" w:rsidRPr="00BA63BD" w14:paraId="09023DF7" w14:textId="77777777" w:rsidTr="00C11A60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2B936" w14:textId="0BE9C86F" w:rsidR="00186F7B" w:rsidRPr="002704B7" w:rsidRDefault="00186F7B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2704B7">
              <w:rPr>
                <w:rFonts w:asciiTheme="minorHAnsi" w:hAnsiTheme="minorHAnsi" w:cstheme="minorHAnsi"/>
                <w:b/>
              </w:rPr>
              <w:t>S10</w:t>
            </w:r>
            <w:r w:rsidR="00744BD8" w:rsidRPr="002704B7">
              <w:rPr>
                <w:rFonts w:asciiTheme="minorHAnsi" w:hAnsiTheme="minorHAnsi" w:cstheme="minorHAnsi"/>
                <w:b/>
              </w:rPr>
              <w:t>-14. Report presentation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82FE6" w14:textId="2479E4DD" w:rsidR="00186F7B" w:rsidRPr="002704B7" w:rsidRDefault="00744BD8" w:rsidP="00186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Cs/>
                <w:color w:val="000000"/>
              </w:rPr>
            </w:pPr>
            <w:r w:rsidRPr="002704B7">
              <w:rPr>
                <w:rFonts w:asciiTheme="minorHAnsi" w:hAnsiTheme="minorHAnsi" w:cstheme="minorHAnsi"/>
              </w:rPr>
              <w:t>Assessment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257E2" w14:textId="268D72C3" w:rsidR="00186F7B" w:rsidRPr="002704B7" w:rsidRDefault="00744BD8" w:rsidP="009B0BE0">
            <w:pPr>
              <w:pStyle w:val="TableParagraph"/>
              <w:spacing w:line="252" w:lineRule="exact"/>
              <w:ind w:left="0" w:right="36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2704B7">
              <w:rPr>
                <w:rFonts w:asciiTheme="minorHAnsi" w:hAnsiTheme="minorHAnsi" w:cstheme="minorHAnsi"/>
                <w:sz w:val="24"/>
                <w:szCs w:val="24"/>
              </w:rPr>
              <w:t xml:space="preserve">Presenting the cognitive profile with the cognitive battery test applied through </w:t>
            </w:r>
            <w:proofErr w:type="spellStart"/>
            <w:r w:rsidRPr="002704B7">
              <w:rPr>
                <w:rFonts w:asciiTheme="minorHAnsi" w:hAnsiTheme="minorHAnsi" w:cstheme="minorHAnsi"/>
                <w:sz w:val="24"/>
                <w:szCs w:val="24"/>
              </w:rPr>
              <w:t>PsyToolkit</w:t>
            </w:r>
            <w:proofErr w:type="spellEnd"/>
          </w:p>
        </w:tc>
      </w:tr>
      <w:tr w:rsidR="00186F7B" w:rsidRPr="00BA63BD" w14:paraId="59E4D727" w14:textId="77777777" w:rsidTr="00257D98">
        <w:trPr>
          <w:jc w:val="center"/>
        </w:trPr>
        <w:tc>
          <w:tcPr>
            <w:tcW w:w="10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FCE9" w14:textId="15B56F8C" w:rsidR="00186F7B" w:rsidRPr="008D4B8F" w:rsidRDefault="00186F7B" w:rsidP="00186F7B">
            <w:pPr>
              <w:pStyle w:val="TableParagraph"/>
              <w:spacing w:line="252" w:lineRule="exact"/>
              <w:ind w:left="0" w:right="36"/>
              <w:rPr>
                <w:rFonts w:asciiTheme="minorHAnsi" w:hAnsiTheme="minorHAnsi" w:cstheme="minorHAnsi"/>
                <w:sz w:val="24"/>
                <w:szCs w:val="24"/>
              </w:rPr>
            </w:pPr>
            <w:r w:rsidRPr="008D4B8F">
              <w:rPr>
                <w:rFonts w:asciiTheme="minorHAnsi" w:hAnsiTheme="minorHAnsi" w:cstheme="minorHAnsi"/>
                <w:sz w:val="24"/>
                <w:szCs w:val="24"/>
              </w:rPr>
              <w:t>Bibliography:</w:t>
            </w:r>
          </w:p>
          <w:p w14:paraId="17374B64" w14:textId="77777777" w:rsidR="00186F7B" w:rsidRPr="008D4B8F" w:rsidRDefault="00186F7B" w:rsidP="00186F7B">
            <w:pPr>
              <w:pStyle w:val="TableParagraph"/>
              <w:spacing w:line="252" w:lineRule="exact"/>
              <w:ind w:left="0" w:right="36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711603C" w14:textId="77777777" w:rsidR="00186F7B" w:rsidRPr="008D4B8F" w:rsidRDefault="00186F7B" w:rsidP="00186F7B">
            <w:pPr>
              <w:rPr>
                <w:rFonts w:asciiTheme="minorHAnsi" w:hAnsiTheme="minorHAnsi" w:cstheme="minorHAnsi"/>
              </w:rPr>
            </w:pPr>
            <w:r w:rsidRPr="008D4B8F">
              <w:rPr>
                <w:rFonts w:asciiTheme="minorHAnsi" w:hAnsiTheme="minorHAnsi" w:cstheme="minorHAnsi"/>
              </w:rPr>
              <w:t xml:space="preserve">Deary, Liewald &amp; Nissan (2011). A free, easy-to-use, computer-based simple and four-choice reaction time programme: The Deary-Liewald reaction time task. </w:t>
            </w:r>
            <w:r w:rsidRPr="008D4B8F">
              <w:rPr>
                <w:rFonts w:asciiTheme="minorHAnsi" w:hAnsiTheme="minorHAnsi" w:cstheme="minorHAnsi"/>
                <w:i/>
                <w:iCs/>
              </w:rPr>
              <w:t>Behaviour Research Methods, 43</w:t>
            </w:r>
            <w:r w:rsidRPr="008D4B8F">
              <w:rPr>
                <w:rFonts w:asciiTheme="minorHAnsi" w:hAnsiTheme="minorHAnsi" w:cstheme="minorHAnsi"/>
              </w:rPr>
              <w:t>, 258-268.</w:t>
            </w:r>
          </w:p>
          <w:p w14:paraId="00A5B2D8" w14:textId="77777777" w:rsidR="00186F7B" w:rsidRPr="008D4B8F" w:rsidRDefault="00186F7B" w:rsidP="00186F7B">
            <w:pPr>
              <w:rPr>
                <w:rFonts w:asciiTheme="minorHAnsi" w:hAnsiTheme="minorHAnsi" w:cstheme="minorHAnsi"/>
              </w:rPr>
            </w:pPr>
          </w:p>
          <w:p w14:paraId="0766264F" w14:textId="7F7BC93C" w:rsidR="00E41DA1" w:rsidRPr="008D4B8F" w:rsidRDefault="00E41DA1" w:rsidP="00186F7B">
            <w:pPr>
              <w:rPr>
                <w:rFonts w:asciiTheme="minorHAnsi" w:hAnsiTheme="minorHAnsi" w:cstheme="minorHAnsi"/>
              </w:rPr>
            </w:pPr>
            <w:r w:rsidRPr="008D4B8F">
              <w:rPr>
                <w:rFonts w:asciiTheme="minorHAnsi" w:hAnsiTheme="minorHAnsi" w:cstheme="minorHAnsi"/>
              </w:rPr>
              <w:t xml:space="preserve">Jaeggi, S. M., Buschkuehl, M., </w:t>
            </w:r>
            <w:proofErr w:type="spellStart"/>
            <w:r w:rsidRPr="008D4B8F">
              <w:rPr>
                <w:rFonts w:asciiTheme="minorHAnsi" w:hAnsiTheme="minorHAnsi" w:cstheme="minorHAnsi"/>
              </w:rPr>
              <w:t>Perrig</w:t>
            </w:r>
            <w:proofErr w:type="spellEnd"/>
            <w:r w:rsidRPr="008D4B8F">
              <w:rPr>
                <w:rFonts w:asciiTheme="minorHAnsi" w:hAnsiTheme="minorHAnsi" w:cstheme="minorHAnsi"/>
              </w:rPr>
              <w:t>, W. J., &amp; Meier, B. (2010). The concurrent validity of the N-back task as a working memory measure. </w:t>
            </w:r>
            <w:r w:rsidRPr="008D4B8F">
              <w:rPr>
                <w:rFonts w:asciiTheme="minorHAnsi" w:hAnsiTheme="minorHAnsi" w:cstheme="minorHAnsi"/>
                <w:i/>
                <w:iCs/>
              </w:rPr>
              <w:t>Memory</w:t>
            </w:r>
            <w:r w:rsidRPr="008D4B8F">
              <w:rPr>
                <w:rFonts w:asciiTheme="minorHAnsi" w:hAnsiTheme="minorHAnsi" w:cstheme="minorHAnsi"/>
              </w:rPr>
              <w:t>, </w:t>
            </w:r>
            <w:r w:rsidRPr="008D4B8F">
              <w:rPr>
                <w:rFonts w:asciiTheme="minorHAnsi" w:hAnsiTheme="minorHAnsi" w:cstheme="minorHAnsi"/>
                <w:i/>
                <w:iCs/>
              </w:rPr>
              <w:t>18</w:t>
            </w:r>
            <w:r w:rsidRPr="008D4B8F">
              <w:rPr>
                <w:rFonts w:asciiTheme="minorHAnsi" w:hAnsiTheme="minorHAnsi" w:cstheme="minorHAnsi"/>
              </w:rPr>
              <w:t>(4), 394-412.</w:t>
            </w:r>
          </w:p>
          <w:p w14:paraId="2DD88D07" w14:textId="77777777" w:rsidR="00E41DA1" w:rsidRPr="008D4B8F" w:rsidRDefault="00E41DA1" w:rsidP="00186F7B">
            <w:pPr>
              <w:rPr>
                <w:rFonts w:asciiTheme="minorHAnsi" w:hAnsiTheme="minorHAnsi" w:cstheme="minorHAnsi"/>
              </w:rPr>
            </w:pPr>
          </w:p>
          <w:p w14:paraId="102CB2A2" w14:textId="3CF070BF" w:rsidR="00E41DA1" w:rsidRPr="008D4B8F" w:rsidRDefault="00E41DA1" w:rsidP="00186F7B">
            <w:pPr>
              <w:rPr>
                <w:rFonts w:asciiTheme="minorHAnsi" w:hAnsiTheme="minorHAnsi" w:cstheme="minorHAnsi"/>
              </w:rPr>
            </w:pPr>
            <w:r w:rsidRPr="008D4B8F">
              <w:rPr>
                <w:rFonts w:asciiTheme="minorHAnsi" w:hAnsiTheme="minorHAnsi" w:cstheme="minorHAnsi"/>
              </w:rPr>
              <w:t>Proctor, R. W. (2011). Playing the Simon game: Use of the Simon task for investigating human information processing. </w:t>
            </w:r>
            <w:r w:rsidRPr="008D4B8F">
              <w:rPr>
                <w:rFonts w:asciiTheme="minorHAnsi" w:hAnsiTheme="minorHAnsi" w:cstheme="minorHAnsi"/>
                <w:i/>
                <w:iCs/>
              </w:rPr>
              <w:t xml:space="preserve">Acta </w:t>
            </w:r>
            <w:proofErr w:type="spellStart"/>
            <w:r w:rsidRPr="008D4B8F">
              <w:rPr>
                <w:rFonts w:asciiTheme="minorHAnsi" w:hAnsiTheme="minorHAnsi" w:cstheme="minorHAnsi"/>
                <w:i/>
                <w:iCs/>
              </w:rPr>
              <w:t>Psychologica</w:t>
            </w:r>
            <w:proofErr w:type="spellEnd"/>
            <w:r w:rsidRPr="008D4B8F">
              <w:rPr>
                <w:rFonts w:asciiTheme="minorHAnsi" w:hAnsiTheme="minorHAnsi" w:cstheme="minorHAnsi"/>
              </w:rPr>
              <w:t>, </w:t>
            </w:r>
            <w:r w:rsidRPr="008D4B8F">
              <w:rPr>
                <w:rFonts w:asciiTheme="minorHAnsi" w:hAnsiTheme="minorHAnsi" w:cstheme="minorHAnsi"/>
                <w:i/>
                <w:iCs/>
              </w:rPr>
              <w:t>136</w:t>
            </w:r>
            <w:r w:rsidRPr="008D4B8F">
              <w:rPr>
                <w:rFonts w:asciiTheme="minorHAnsi" w:hAnsiTheme="minorHAnsi" w:cstheme="minorHAnsi"/>
              </w:rPr>
              <w:t>(2), 182-188.</w:t>
            </w:r>
          </w:p>
          <w:p w14:paraId="45A991DC" w14:textId="77777777" w:rsidR="00E41DA1" w:rsidRPr="008D4B8F" w:rsidRDefault="00E41DA1" w:rsidP="00186F7B">
            <w:pPr>
              <w:rPr>
                <w:rFonts w:asciiTheme="minorHAnsi" w:hAnsiTheme="minorHAnsi" w:cstheme="minorHAnsi"/>
              </w:rPr>
            </w:pPr>
          </w:p>
          <w:p w14:paraId="5860F7E2" w14:textId="10663DA1" w:rsidR="00E41DA1" w:rsidRPr="008D4B8F" w:rsidRDefault="00E41DA1" w:rsidP="00186F7B">
            <w:pPr>
              <w:rPr>
                <w:rFonts w:asciiTheme="minorHAnsi" w:hAnsiTheme="minorHAnsi" w:cstheme="minorHAnsi"/>
              </w:rPr>
            </w:pPr>
            <w:proofErr w:type="spellStart"/>
            <w:r w:rsidRPr="008D4B8F">
              <w:rPr>
                <w:rFonts w:asciiTheme="minorHAnsi" w:hAnsiTheme="minorHAnsi" w:cstheme="minorHAnsi"/>
              </w:rPr>
              <w:t>Scarpina</w:t>
            </w:r>
            <w:proofErr w:type="spellEnd"/>
            <w:r w:rsidRPr="008D4B8F">
              <w:rPr>
                <w:rFonts w:asciiTheme="minorHAnsi" w:hAnsiTheme="minorHAnsi" w:cstheme="minorHAnsi"/>
              </w:rPr>
              <w:t xml:space="preserve">, F., &amp; </w:t>
            </w:r>
            <w:proofErr w:type="spellStart"/>
            <w:r w:rsidRPr="008D4B8F">
              <w:rPr>
                <w:rFonts w:asciiTheme="minorHAnsi" w:hAnsiTheme="minorHAnsi" w:cstheme="minorHAnsi"/>
              </w:rPr>
              <w:t>Tagini</w:t>
            </w:r>
            <w:proofErr w:type="spellEnd"/>
            <w:r w:rsidRPr="008D4B8F">
              <w:rPr>
                <w:rFonts w:asciiTheme="minorHAnsi" w:hAnsiTheme="minorHAnsi" w:cstheme="minorHAnsi"/>
              </w:rPr>
              <w:t xml:space="preserve">, S. (2017). The </w:t>
            </w:r>
            <w:proofErr w:type="spellStart"/>
            <w:r w:rsidRPr="008D4B8F">
              <w:rPr>
                <w:rFonts w:asciiTheme="minorHAnsi" w:hAnsiTheme="minorHAnsi" w:cstheme="minorHAnsi"/>
              </w:rPr>
              <w:t>stroop</w:t>
            </w:r>
            <w:proofErr w:type="spellEnd"/>
            <w:r w:rsidRPr="008D4B8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D4B8F">
              <w:rPr>
                <w:rFonts w:asciiTheme="minorHAnsi" w:hAnsiTheme="minorHAnsi" w:cstheme="minorHAnsi"/>
              </w:rPr>
              <w:t>color</w:t>
            </w:r>
            <w:proofErr w:type="spellEnd"/>
            <w:r w:rsidRPr="008D4B8F">
              <w:rPr>
                <w:rFonts w:asciiTheme="minorHAnsi" w:hAnsiTheme="minorHAnsi" w:cstheme="minorHAnsi"/>
              </w:rPr>
              <w:t xml:space="preserve"> and word test. </w:t>
            </w:r>
            <w:r w:rsidRPr="008D4B8F">
              <w:rPr>
                <w:rFonts w:asciiTheme="minorHAnsi" w:hAnsiTheme="minorHAnsi" w:cstheme="minorHAnsi"/>
                <w:i/>
                <w:iCs/>
              </w:rPr>
              <w:t>Frontiers in psychology</w:t>
            </w:r>
            <w:r w:rsidRPr="008D4B8F">
              <w:rPr>
                <w:rFonts w:asciiTheme="minorHAnsi" w:hAnsiTheme="minorHAnsi" w:cstheme="minorHAnsi"/>
              </w:rPr>
              <w:t>, </w:t>
            </w:r>
            <w:r w:rsidRPr="008D4B8F">
              <w:rPr>
                <w:rFonts w:asciiTheme="minorHAnsi" w:hAnsiTheme="minorHAnsi" w:cstheme="minorHAnsi"/>
                <w:i/>
                <w:iCs/>
              </w:rPr>
              <w:t>8</w:t>
            </w:r>
            <w:r w:rsidRPr="008D4B8F">
              <w:rPr>
                <w:rFonts w:asciiTheme="minorHAnsi" w:hAnsiTheme="minorHAnsi" w:cstheme="minorHAnsi"/>
              </w:rPr>
              <w:t>, 557.</w:t>
            </w:r>
          </w:p>
          <w:p w14:paraId="607F4AEF" w14:textId="77777777" w:rsidR="00137CA3" w:rsidRDefault="00137CA3" w:rsidP="00186F7B">
            <w:pPr>
              <w:rPr>
                <w:rFonts w:asciiTheme="minorHAnsi" w:hAnsiTheme="minorHAnsi" w:cstheme="minorHAnsi"/>
              </w:rPr>
            </w:pPr>
          </w:p>
          <w:p w14:paraId="3ACBE1FE" w14:textId="77777777" w:rsidR="00137CA3" w:rsidRPr="008D4B8F" w:rsidRDefault="00137CA3" w:rsidP="00137CA3">
            <w:pPr>
              <w:rPr>
                <w:rFonts w:asciiTheme="minorHAnsi" w:hAnsiTheme="minorHAnsi" w:cstheme="minorHAnsi"/>
              </w:rPr>
            </w:pPr>
            <w:r w:rsidRPr="008D4B8F">
              <w:rPr>
                <w:rFonts w:asciiTheme="minorHAnsi" w:hAnsiTheme="minorHAnsi" w:cstheme="minorHAnsi"/>
              </w:rPr>
              <w:t>Searle, J. A., &amp; Hamm, J. P. (2017). Mental rotation: An examination of assumptions. </w:t>
            </w:r>
            <w:r w:rsidRPr="008D4B8F">
              <w:rPr>
                <w:rFonts w:asciiTheme="minorHAnsi" w:hAnsiTheme="minorHAnsi" w:cstheme="minorHAnsi"/>
                <w:i/>
                <w:iCs/>
              </w:rPr>
              <w:t>Wiley Interdisciplinary Reviews: Cognitive Science</w:t>
            </w:r>
            <w:r w:rsidRPr="008D4B8F">
              <w:rPr>
                <w:rFonts w:asciiTheme="minorHAnsi" w:hAnsiTheme="minorHAnsi" w:cstheme="minorHAnsi"/>
              </w:rPr>
              <w:t>, </w:t>
            </w:r>
            <w:r w:rsidRPr="008D4B8F">
              <w:rPr>
                <w:rFonts w:asciiTheme="minorHAnsi" w:hAnsiTheme="minorHAnsi" w:cstheme="minorHAnsi"/>
                <w:i/>
                <w:iCs/>
              </w:rPr>
              <w:t>8</w:t>
            </w:r>
            <w:r w:rsidRPr="008D4B8F">
              <w:rPr>
                <w:rFonts w:asciiTheme="minorHAnsi" w:hAnsiTheme="minorHAnsi" w:cstheme="minorHAnsi"/>
              </w:rPr>
              <w:t>(6), e1443.</w:t>
            </w:r>
          </w:p>
          <w:p w14:paraId="2D65F099" w14:textId="77777777" w:rsidR="00137CA3" w:rsidRDefault="00137CA3" w:rsidP="00186F7B">
            <w:pPr>
              <w:rPr>
                <w:rFonts w:asciiTheme="minorHAnsi" w:hAnsiTheme="minorHAnsi" w:cstheme="minorHAnsi"/>
              </w:rPr>
            </w:pPr>
          </w:p>
          <w:p w14:paraId="5484FB01" w14:textId="0E6AAC70" w:rsidR="00886B79" w:rsidRPr="008D4B8F" w:rsidRDefault="00886B79" w:rsidP="00186F7B">
            <w:pPr>
              <w:rPr>
                <w:rFonts w:asciiTheme="minorHAnsi" w:hAnsiTheme="minorHAnsi" w:cstheme="minorHAnsi"/>
              </w:rPr>
            </w:pPr>
            <w:proofErr w:type="spellStart"/>
            <w:r w:rsidRPr="008D4B8F">
              <w:rPr>
                <w:rFonts w:asciiTheme="minorHAnsi" w:hAnsiTheme="minorHAnsi" w:cstheme="minorHAnsi"/>
              </w:rPr>
              <w:t>Stoet</w:t>
            </w:r>
            <w:proofErr w:type="spellEnd"/>
            <w:r w:rsidRPr="008D4B8F">
              <w:rPr>
                <w:rFonts w:asciiTheme="minorHAnsi" w:hAnsiTheme="minorHAnsi" w:cstheme="minorHAnsi"/>
              </w:rPr>
              <w:t xml:space="preserve">, G. (2017). </w:t>
            </w:r>
            <w:proofErr w:type="spellStart"/>
            <w:r w:rsidRPr="008D4B8F">
              <w:rPr>
                <w:rFonts w:asciiTheme="minorHAnsi" w:hAnsiTheme="minorHAnsi" w:cstheme="minorHAnsi"/>
              </w:rPr>
              <w:t>PsyToolkit</w:t>
            </w:r>
            <w:proofErr w:type="spellEnd"/>
            <w:r w:rsidRPr="008D4B8F">
              <w:rPr>
                <w:rFonts w:asciiTheme="minorHAnsi" w:hAnsiTheme="minorHAnsi" w:cstheme="minorHAnsi"/>
              </w:rPr>
              <w:t>: A novel web-based method for running online questionnaires and reaction-time experiments. </w:t>
            </w:r>
            <w:r w:rsidRPr="008D4B8F">
              <w:rPr>
                <w:rFonts w:asciiTheme="minorHAnsi" w:hAnsiTheme="minorHAnsi" w:cstheme="minorHAnsi"/>
                <w:i/>
                <w:iCs/>
              </w:rPr>
              <w:t>Teaching of Psychology</w:t>
            </w:r>
            <w:r w:rsidRPr="008D4B8F">
              <w:rPr>
                <w:rFonts w:asciiTheme="minorHAnsi" w:hAnsiTheme="minorHAnsi" w:cstheme="minorHAnsi"/>
              </w:rPr>
              <w:t>, </w:t>
            </w:r>
            <w:r w:rsidRPr="008D4B8F">
              <w:rPr>
                <w:rFonts w:asciiTheme="minorHAnsi" w:hAnsiTheme="minorHAnsi" w:cstheme="minorHAnsi"/>
                <w:i/>
                <w:iCs/>
              </w:rPr>
              <w:t>44</w:t>
            </w:r>
            <w:r w:rsidRPr="008D4B8F">
              <w:rPr>
                <w:rFonts w:asciiTheme="minorHAnsi" w:hAnsiTheme="minorHAnsi" w:cstheme="minorHAnsi"/>
              </w:rPr>
              <w:t>(1), 24-31.</w:t>
            </w:r>
          </w:p>
          <w:p w14:paraId="1AF575C5" w14:textId="77777777" w:rsidR="00186F7B" w:rsidRPr="008D4B8F" w:rsidRDefault="00186F7B" w:rsidP="00186F7B">
            <w:pPr>
              <w:rPr>
                <w:rFonts w:asciiTheme="minorHAnsi" w:hAnsiTheme="minorHAnsi" w:cstheme="minorHAnsi"/>
              </w:rPr>
            </w:pPr>
          </w:p>
          <w:p w14:paraId="46765D1F" w14:textId="77777777" w:rsidR="00186F7B" w:rsidRPr="008D4B8F" w:rsidRDefault="00B43F17" w:rsidP="00B43F17">
            <w:pPr>
              <w:pStyle w:val="TableParagraph"/>
              <w:spacing w:line="252" w:lineRule="exact"/>
              <w:ind w:left="0" w:right="36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8D4B8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Vaportzis</w:t>
            </w:r>
            <w:proofErr w:type="spellEnd"/>
            <w:r w:rsidRPr="008D4B8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E., Georgiou-</w:t>
            </w:r>
            <w:proofErr w:type="spellStart"/>
            <w:r w:rsidRPr="008D4B8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Karistianis</w:t>
            </w:r>
            <w:proofErr w:type="spellEnd"/>
            <w:r w:rsidRPr="008D4B8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N., &amp; Stout, J. C. (2013). Dual task performance in normal aging: a comparison of choice reaction time tasks. </w:t>
            </w:r>
            <w:proofErr w:type="spellStart"/>
            <w:r w:rsidRPr="008D4B8F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GB"/>
              </w:rPr>
              <w:t>PloS</w:t>
            </w:r>
            <w:proofErr w:type="spellEnd"/>
            <w:r w:rsidRPr="008D4B8F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GB"/>
              </w:rPr>
              <w:t xml:space="preserve"> one</w:t>
            </w:r>
            <w:r w:rsidRPr="008D4B8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 </w:t>
            </w:r>
            <w:r w:rsidRPr="008D4B8F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GB"/>
              </w:rPr>
              <w:t>8</w:t>
            </w:r>
            <w:r w:rsidRPr="008D4B8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(3), e60265.</w:t>
            </w:r>
          </w:p>
          <w:p w14:paraId="2236FB1C" w14:textId="77777777" w:rsidR="0092322B" w:rsidRPr="008D4B8F" w:rsidRDefault="0092322B" w:rsidP="00B43F17">
            <w:pPr>
              <w:pStyle w:val="TableParagraph"/>
              <w:spacing w:line="252" w:lineRule="exact"/>
              <w:ind w:left="0" w:right="36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  <w:p w14:paraId="30697CC8" w14:textId="6D26D70F" w:rsidR="0092322B" w:rsidRPr="00BA63BD" w:rsidRDefault="0092322B" w:rsidP="00B43F17">
            <w:pPr>
              <w:pStyle w:val="TableParagraph"/>
              <w:spacing w:line="252" w:lineRule="exact"/>
              <w:ind w:left="0" w:right="36"/>
              <w:rPr>
                <w:rFonts w:asciiTheme="minorHAnsi" w:hAnsiTheme="minorHAnsi" w:cstheme="minorHAnsi"/>
              </w:rPr>
            </w:pPr>
            <w:r w:rsidRPr="008D4B8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Wolfe, J. M. (2020). Visual search: How do we find what we are looking </w:t>
            </w:r>
            <w:proofErr w:type="gramStart"/>
            <w:r w:rsidRPr="008D4B8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for?.</w:t>
            </w:r>
            <w:proofErr w:type="gramEnd"/>
            <w:r w:rsidRPr="008D4B8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 </w:t>
            </w:r>
            <w:r w:rsidRPr="008D4B8F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GB"/>
              </w:rPr>
              <w:t xml:space="preserve">Annual review of vision </w:t>
            </w:r>
            <w:r w:rsidRPr="008D4B8F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GB"/>
              </w:rPr>
              <w:lastRenderedPageBreak/>
              <w:t>science</w:t>
            </w:r>
            <w:r w:rsidRPr="008D4B8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 </w:t>
            </w:r>
            <w:r w:rsidRPr="008D4B8F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GB"/>
              </w:rPr>
              <w:t>6</w:t>
            </w:r>
            <w:r w:rsidRPr="008D4B8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(1), 539-562.</w:t>
            </w:r>
          </w:p>
        </w:tc>
      </w:tr>
    </w:tbl>
    <w:p w14:paraId="6D10C60B" w14:textId="77777777" w:rsidR="008752E5" w:rsidRPr="00BA63BD" w:rsidRDefault="008752E5" w:rsidP="006E7B9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</w:p>
    <w:p w14:paraId="345470D3" w14:textId="41420762" w:rsidR="00795C64" w:rsidRPr="00BA63BD" w:rsidRDefault="008D29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b/>
          <w:color w:val="000000"/>
        </w:rPr>
      </w:pPr>
      <w:r w:rsidRPr="00BA63BD">
        <w:rPr>
          <w:rFonts w:asciiTheme="minorHAnsi" w:eastAsia="Calibri" w:hAnsiTheme="minorHAnsi" w:cstheme="minorHAnsi"/>
          <w:b/>
          <w:color w:val="000000"/>
        </w:rPr>
        <w:t>Corroboration of the course contents with the epistemic expectations of the community representative, professional associations</w:t>
      </w:r>
      <w:r w:rsidR="00137632" w:rsidRPr="00BA63BD">
        <w:rPr>
          <w:rFonts w:asciiTheme="minorHAnsi" w:eastAsia="Calibri" w:hAnsiTheme="minorHAnsi" w:cstheme="minorHAnsi"/>
          <w:b/>
          <w:color w:val="000000"/>
        </w:rPr>
        <w:t>,</w:t>
      </w:r>
      <w:r w:rsidRPr="00BA63BD">
        <w:rPr>
          <w:rFonts w:asciiTheme="minorHAnsi" w:eastAsia="Calibri" w:hAnsiTheme="minorHAnsi" w:cstheme="minorHAnsi"/>
          <w:b/>
          <w:color w:val="000000"/>
        </w:rPr>
        <w:t xml:space="preserve"> and representative employers of the programme itself</w:t>
      </w:r>
    </w:p>
    <w:tbl>
      <w:tblPr>
        <w:tblStyle w:val="a6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207"/>
      </w:tblGrid>
      <w:tr w:rsidR="00795C64" w:rsidRPr="00BA63BD" w14:paraId="2B1EB75F" w14:textId="77777777">
        <w:trPr>
          <w:trHeight w:val="1072"/>
          <w:jc w:val="center"/>
        </w:trPr>
        <w:tc>
          <w:tcPr>
            <w:tcW w:w="10207" w:type="dxa"/>
          </w:tcPr>
          <w:p w14:paraId="6B801125" w14:textId="41E80A68" w:rsidR="00795C64" w:rsidRPr="00BA63BD" w:rsidRDefault="007F4270" w:rsidP="007F4270">
            <w:pPr>
              <w:pStyle w:val="BodyText"/>
              <w:ind w:left="360"/>
              <w:jc w:val="both"/>
              <w:rPr>
                <w:rFonts w:asciiTheme="minorHAnsi" w:hAnsiTheme="minorHAnsi" w:cstheme="minorHAnsi"/>
              </w:rPr>
            </w:pPr>
            <w:r w:rsidRPr="00BA63BD">
              <w:rPr>
                <w:rFonts w:asciiTheme="minorHAnsi" w:hAnsiTheme="minorHAnsi" w:cstheme="minorHAnsi"/>
              </w:rPr>
              <w:t>This discipline is designed to immerse students in various tools and concepts drawn from cognitive psychology. By engaging in hands-on activities related to experimental psychology, students can apply their knowledge in practical settings. These experiences enhance their understanding and establish a solid foundation for future specializations in various professional fields, preparing graduates for diverse career opportunities.</w:t>
            </w:r>
          </w:p>
        </w:tc>
      </w:tr>
    </w:tbl>
    <w:p w14:paraId="2299E8E0" w14:textId="77777777" w:rsidR="00F14999" w:rsidRPr="00BA63BD" w:rsidRDefault="00F14999">
      <w:pPr>
        <w:rPr>
          <w:rFonts w:asciiTheme="minorHAnsi" w:eastAsia="Calibri" w:hAnsiTheme="minorHAnsi" w:cstheme="minorHAnsi"/>
          <w:b/>
          <w:sz w:val="20"/>
          <w:szCs w:val="20"/>
        </w:rPr>
      </w:pPr>
    </w:p>
    <w:p w14:paraId="495FDA21" w14:textId="5AB1B29F" w:rsidR="0059122B" w:rsidRPr="00BA63BD" w:rsidRDefault="008D2D39" w:rsidP="0059122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Theme="minorHAnsi" w:eastAsia="Calibri" w:hAnsiTheme="minorHAnsi" w:cstheme="minorHAnsi"/>
          <w:b/>
          <w:color w:val="000000"/>
        </w:rPr>
      </w:pPr>
      <w:r w:rsidRPr="00BA63BD">
        <w:rPr>
          <w:rFonts w:asciiTheme="minorHAnsi" w:eastAsia="Calibri" w:hAnsiTheme="minorHAnsi" w:cstheme="minorHAnsi"/>
          <w:b/>
          <w:color w:val="000000"/>
        </w:rPr>
        <w:t>Use of tools based on generative artificial intelligence</w:t>
      </w:r>
    </w:p>
    <w:p w14:paraId="4F6C0ADD" w14:textId="77777777" w:rsidR="007F4270" w:rsidRPr="00BA63BD" w:rsidRDefault="00CA3710" w:rsidP="00CA3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Theme="minorHAnsi" w:hAnsiTheme="minorHAnsi" w:cstheme="minorHAnsi"/>
        </w:rPr>
      </w:pPr>
      <w:r w:rsidRPr="00BA63BD">
        <w:rPr>
          <w:rFonts w:asciiTheme="minorHAnsi" w:hAnsiTheme="minorHAnsi" w:cstheme="minorHAnsi"/>
        </w:rPr>
        <w:t xml:space="preserve">To complete the compensatory task defined in the minimum performance standards section, the use of generative </w:t>
      </w:r>
      <w:r w:rsidR="00B323B8" w:rsidRPr="00BA63BD">
        <w:rPr>
          <w:rFonts w:asciiTheme="minorHAnsi" w:hAnsiTheme="minorHAnsi" w:cstheme="minorHAnsi"/>
        </w:rPr>
        <w:t>AI</w:t>
      </w:r>
      <w:r w:rsidRPr="00BA63BD">
        <w:rPr>
          <w:rFonts w:asciiTheme="minorHAnsi" w:hAnsiTheme="minorHAnsi" w:cstheme="minorHAnsi"/>
        </w:rPr>
        <w:t xml:space="preserve"> tools </w:t>
      </w:r>
      <w:r w:rsidR="00B323B8" w:rsidRPr="00BA63BD">
        <w:rPr>
          <w:rFonts w:asciiTheme="minorHAnsi" w:hAnsiTheme="minorHAnsi" w:cstheme="minorHAnsi"/>
        </w:rPr>
        <w:t xml:space="preserve">is </w:t>
      </w:r>
      <w:r w:rsidRPr="00BA63BD">
        <w:rPr>
          <w:rFonts w:asciiTheme="minorHAnsi" w:hAnsiTheme="minorHAnsi" w:cstheme="minorHAnsi"/>
        </w:rPr>
        <w:t xml:space="preserve">permitted for text rewriting, editing/reviewing. </w:t>
      </w:r>
    </w:p>
    <w:p w14:paraId="61FE787A" w14:textId="77777777" w:rsidR="007F4270" w:rsidRPr="00BA63BD" w:rsidRDefault="007F4270" w:rsidP="00CA3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Theme="minorHAnsi" w:hAnsiTheme="minorHAnsi" w:cstheme="minorHAnsi"/>
        </w:rPr>
      </w:pPr>
    </w:p>
    <w:p w14:paraId="25B8B1AB" w14:textId="77777777" w:rsidR="007F4270" w:rsidRPr="00BA63BD" w:rsidRDefault="007F4270" w:rsidP="007F4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Theme="minorHAnsi" w:hAnsiTheme="minorHAnsi" w:cstheme="minorHAnsi"/>
        </w:rPr>
      </w:pPr>
      <w:r w:rsidRPr="00BA63BD">
        <w:rPr>
          <w:rFonts w:asciiTheme="minorHAnsi" w:hAnsiTheme="minorHAnsi" w:cstheme="minorHAnsi"/>
        </w:rPr>
        <w:t xml:space="preserve">The most well-known examples of generative AI tools include, but are not limited to: ChatGPT, Google Gemini, Copilot for text, or </w:t>
      </w:r>
      <w:proofErr w:type="spellStart"/>
      <w:r w:rsidRPr="00BA63BD">
        <w:rPr>
          <w:rFonts w:asciiTheme="minorHAnsi" w:hAnsiTheme="minorHAnsi" w:cstheme="minorHAnsi"/>
        </w:rPr>
        <w:t>MidJourney</w:t>
      </w:r>
      <w:proofErr w:type="spellEnd"/>
      <w:r w:rsidRPr="00BA63BD">
        <w:rPr>
          <w:rFonts w:asciiTheme="minorHAnsi" w:hAnsiTheme="minorHAnsi" w:cstheme="minorHAnsi"/>
        </w:rPr>
        <w:t xml:space="preserve"> for images. The AI tools should not replace the recommended readings and the materials provided by the instructor. </w:t>
      </w:r>
    </w:p>
    <w:p w14:paraId="6F5EDFB2" w14:textId="77777777" w:rsidR="007F4270" w:rsidRPr="00BA63BD" w:rsidRDefault="007F4270" w:rsidP="00CA3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Theme="minorHAnsi" w:hAnsiTheme="minorHAnsi" w:cstheme="minorHAnsi"/>
        </w:rPr>
      </w:pPr>
    </w:p>
    <w:p w14:paraId="1FA04A58" w14:textId="7A60D1D5" w:rsidR="00CA3710" w:rsidRPr="00BA63BD" w:rsidRDefault="00CA3710" w:rsidP="00CA3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Theme="minorHAnsi" w:hAnsiTheme="minorHAnsi" w:cstheme="minorHAnsi"/>
        </w:rPr>
      </w:pPr>
      <w:r w:rsidRPr="00BA63BD">
        <w:rPr>
          <w:rFonts w:asciiTheme="minorHAnsi" w:hAnsiTheme="minorHAnsi" w:cstheme="minorHAnsi"/>
        </w:rPr>
        <w:t>Each student will specify, in a statement written separately for each assignment, according to</w:t>
      </w:r>
    </w:p>
    <w:p w14:paraId="6350C358" w14:textId="26209DB2" w:rsidR="00CA3710" w:rsidRPr="00BA63BD" w:rsidRDefault="00CA3710" w:rsidP="00CA3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Style w:val="Hyperlink"/>
          <w:rFonts w:asciiTheme="minorHAnsi" w:hAnsiTheme="minorHAnsi" w:cstheme="minorHAnsi"/>
        </w:rPr>
      </w:pPr>
      <w:r w:rsidRPr="00BA63BD">
        <w:rPr>
          <w:rFonts w:asciiTheme="minorHAnsi" w:hAnsiTheme="minorHAnsi" w:cstheme="minorHAnsi"/>
        </w:rPr>
        <w:t xml:space="preserve">the model in Annex 3 of the </w:t>
      </w:r>
      <w:r w:rsidRPr="00BA63BD">
        <w:rPr>
          <w:rFonts w:asciiTheme="minorHAnsi" w:hAnsiTheme="minorHAnsi" w:cstheme="minorHAnsi"/>
        </w:rPr>
        <w:fldChar w:fldCharType="begin"/>
      </w:r>
      <w:r w:rsidRPr="00BA63BD">
        <w:rPr>
          <w:rFonts w:asciiTheme="minorHAnsi" w:hAnsiTheme="minorHAnsi" w:cstheme="minorHAnsi"/>
        </w:rPr>
        <w:instrText>HYPERLINK "https://www.uvt.ro/wp-content/uploads/sites/3/2026/01/Regulament-UVT_Utilizarea-AI-in-educatie.pdf"</w:instrText>
      </w:r>
      <w:r w:rsidRPr="00BA63BD">
        <w:rPr>
          <w:rFonts w:asciiTheme="minorHAnsi" w:hAnsiTheme="minorHAnsi" w:cstheme="minorHAnsi"/>
        </w:rPr>
      </w:r>
      <w:r w:rsidRPr="00BA63BD">
        <w:rPr>
          <w:rFonts w:asciiTheme="minorHAnsi" w:hAnsiTheme="minorHAnsi" w:cstheme="minorHAnsi"/>
        </w:rPr>
        <w:fldChar w:fldCharType="separate"/>
      </w:r>
      <w:r w:rsidRPr="00BA63BD">
        <w:rPr>
          <w:rStyle w:val="Hyperlink"/>
          <w:rFonts w:asciiTheme="minorHAnsi" w:hAnsiTheme="minorHAnsi" w:cstheme="minorHAnsi"/>
        </w:rPr>
        <w:t>Regulation on the use of generative artificial intelligence in the</w:t>
      </w:r>
    </w:p>
    <w:p w14:paraId="2C62FBB5" w14:textId="0D8676AE" w:rsidR="00CA3710" w:rsidRPr="00BA63BD" w:rsidRDefault="00CA3710" w:rsidP="00CA3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Theme="minorHAnsi" w:hAnsiTheme="minorHAnsi" w:cstheme="minorHAnsi"/>
        </w:rPr>
      </w:pPr>
      <w:r w:rsidRPr="00BA63BD">
        <w:rPr>
          <w:rStyle w:val="Hyperlink"/>
          <w:rFonts w:asciiTheme="minorHAnsi" w:hAnsiTheme="minorHAnsi" w:cstheme="minorHAnsi"/>
        </w:rPr>
        <w:t>educational process at UVT</w:t>
      </w:r>
      <w:r w:rsidRPr="00BA63BD">
        <w:rPr>
          <w:rFonts w:asciiTheme="minorHAnsi" w:hAnsiTheme="minorHAnsi" w:cstheme="minorHAnsi"/>
        </w:rPr>
        <w:fldChar w:fldCharType="end"/>
      </w:r>
      <w:r w:rsidRPr="00BA63BD">
        <w:rPr>
          <w:rFonts w:asciiTheme="minorHAnsi" w:hAnsiTheme="minorHAnsi" w:cstheme="minorHAnsi"/>
        </w:rPr>
        <w:t>, the tool they used, how it was used, and the part of the assignment</w:t>
      </w:r>
    </w:p>
    <w:p w14:paraId="6C5F2871" w14:textId="77777777" w:rsidR="00CA3710" w:rsidRPr="00BA63BD" w:rsidRDefault="00CA3710" w:rsidP="00CA3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Theme="minorHAnsi" w:hAnsiTheme="minorHAnsi" w:cstheme="minorHAnsi"/>
        </w:rPr>
      </w:pPr>
      <w:r w:rsidRPr="00BA63BD">
        <w:rPr>
          <w:rFonts w:asciiTheme="minorHAnsi" w:hAnsiTheme="minorHAnsi" w:cstheme="minorHAnsi"/>
        </w:rPr>
        <w:t>in which it was used. The statement will be included by the student at the beginning of the</w:t>
      </w:r>
    </w:p>
    <w:p w14:paraId="35E10EFA" w14:textId="199F6127" w:rsidR="00CA3710" w:rsidRPr="00BA63BD" w:rsidRDefault="00CA3710" w:rsidP="00CA3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Theme="minorHAnsi" w:hAnsiTheme="minorHAnsi" w:cstheme="minorHAnsi"/>
        </w:rPr>
      </w:pPr>
      <w:r w:rsidRPr="00BA63BD">
        <w:rPr>
          <w:rFonts w:asciiTheme="minorHAnsi" w:hAnsiTheme="minorHAnsi" w:cstheme="minorHAnsi"/>
        </w:rPr>
        <w:t>submitted assignment.</w:t>
      </w:r>
    </w:p>
    <w:p w14:paraId="0456A0BC" w14:textId="77777777" w:rsidR="008D2D39" w:rsidRPr="00BA63BD" w:rsidRDefault="008D2D39" w:rsidP="008D2D3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inorHAnsi" w:eastAsia="Calibri" w:hAnsiTheme="minorHAnsi" w:cstheme="minorHAnsi"/>
          <w:b/>
          <w:color w:val="000000"/>
        </w:rPr>
      </w:pPr>
    </w:p>
    <w:p w14:paraId="08B34F49" w14:textId="672347FF" w:rsidR="00795C64" w:rsidRPr="00BA63BD" w:rsidRDefault="008D2D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Theme="minorHAnsi" w:eastAsia="Calibri" w:hAnsiTheme="minorHAnsi" w:cstheme="minorHAnsi"/>
          <w:b/>
          <w:color w:val="000000"/>
        </w:rPr>
      </w:pPr>
      <w:r w:rsidRPr="00BA63BD">
        <w:rPr>
          <w:rFonts w:asciiTheme="minorHAnsi" w:eastAsia="Calibri" w:hAnsiTheme="minorHAnsi" w:cstheme="minorHAnsi"/>
          <w:b/>
          <w:color w:val="000000"/>
        </w:rPr>
        <w:t>Evaluation</w:t>
      </w:r>
    </w:p>
    <w:tbl>
      <w:tblPr>
        <w:tblStyle w:val="a7"/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51"/>
        <w:gridCol w:w="2953"/>
        <w:gridCol w:w="2835"/>
        <w:gridCol w:w="1984"/>
      </w:tblGrid>
      <w:tr w:rsidR="00795C64" w:rsidRPr="00BA63BD" w14:paraId="21E5C240" w14:textId="77777777">
        <w:trPr>
          <w:trHeight w:val="477"/>
          <w:jc w:val="center"/>
        </w:trPr>
        <w:tc>
          <w:tcPr>
            <w:tcW w:w="2151" w:type="dxa"/>
            <w:vAlign w:val="center"/>
          </w:tcPr>
          <w:p w14:paraId="61F56B60" w14:textId="77777777" w:rsidR="00795C64" w:rsidRPr="00BA63BD" w:rsidRDefault="008D2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Type of activity</w:t>
            </w:r>
          </w:p>
        </w:tc>
        <w:tc>
          <w:tcPr>
            <w:tcW w:w="2953" w:type="dxa"/>
            <w:vAlign w:val="center"/>
          </w:tcPr>
          <w:p w14:paraId="1F252322" w14:textId="149F3096" w:rsidR="00795C64" w:rsidRPr="00BA63BD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10.1 Evaluation criteria</w:t>
            </w:r>
          </w:p>
        </w:tc>
        <w:tc>
          <w:tcPr>
            <w:tcW w:w="2835" w:type="dxa"/>
            <w:vAlign w:val="center"/>
          </w:tcPr>
          <w:p w14:paraId="6EC1A059" w14:textId="34F2620B" w:rsidR="00795C64" w:rsidRPr="00BA63BD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10.2 Evaluation methods</w:t>
            </w:r>
          </w:p>
        </w:tc>
        <w:tc>
          <w:tcPr>
            <w:tcW w:w="1984" w:type="dxa"/>
            <w:vAlign w:val="center"/>
          </w:tcPr>
          <w:p w14:paraId="15315DBC" w14:textId="3205EA09" w:rsidR="00795C64" w:rsidRPr="00BA63BD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10.3 Percentage of the final mark</w:t>
            </w:r>
          </w:p>
        </w:tc>
      </w:tr>
      <w:tr w:rsidR="007F4270" w:rsidRPr="00BA63BD" w14:paraId="0B4F7881" w14:textId="77777777" w:rsidTr="00696BAC">
        <w:trPr>
          <w:trHeight w:val="477"/>
          <w:jc w:val="center"/>
        </w:trPr>
        <w:tc>
          <w:tcPr>
            <w:tcW w:w="2151" w:type="dxa"/>
            <w:vAlign w:val="center"/>
          </w:tcPr>
          <w:p w14:paraId="0659D9A2" w14:textId="5FB448F3" w:rsidR="007F4270" w:rsidRPr="00BA63BD" w:rsidRDefault="007F4270" w:rsidP="007F4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 xml:space="preserve">10.4 </w:t>
            </w:r>
            <w:r w:rsidRPr="00BA63BD">
              <w:rPr>
                <w:rFonts w:asciiTheme="minorHAnsi" w:hAnsiTheme="minorHAnsi" w:cstheme="minorHAnsi"/>
                <w:b/>
                <w:bCs/>
              </w:rPr>
              <w:t>Seminar</w:t>
            </w:r>
            <w:r w:rsidRPr="00BA63BD">
              <w:rPr>
                <w:rFonts w:asciiTheme="minorHAnsi" w:hAnsiTheme="minorHAnsi" w:cstheme="minorHAnsi"/>
                <w:b/>
                <w:bCs/>
                <w:spacing w:val="-3"/>
              </w:rPr>
              <w:t xml:space="preserve"> </w:t>
            </w:r>
            <w:r w:rsidRPr="00BA63BD">
              <w:rPr>
                <w:rFonts w:asciiTheme="minorHAnsi" w:hAnsiTheme="minorHAnsi" w:cstheme="minorHAnsi"/>
                <w:b/>
                <w:bCs/>
              </w:rPr>
              <w:t>/</w:t>
            </w:r>
            <w:r w:rsidRPr="00BA63BD">
              <w:rPr>
                <w:rFonts w:asciiTheme="minorHAnsi" w:hAnsiTheme="minorHAnsi" w:cstheme="minorHAnsi"/>
                <w:b/>
                <w:bCs/>
                <w:spacing w:val="-1"/>
              </w:rPr>
              <w:t xml:space="preserve"> </w:t>
            </w:r>
            <w:r w:rsidRPr="00BA63BD">
              <w:rPr>
                <w:rFonts w:asciiTheme="minorHAnsi" w:hAnsiTheme="minorHAnsi" w:cstheme="minorHAnsi"/>
                <w:b/>
                <w:bCs/>
                <w:spacing w:val="-2"/>
              </w:rPr>
              <w:t>laboratory</w:t>
            </w:r>
          </w:p>
        </w:tc>
        <w:tc>
          <w:tcPr>
            <w:tcW w:w="2953" w:type="dxa"/>
            <w:vAlign w:val="center"/>
          </w:tcPr>
          <w:p w14:paraId="3FFEE129" w14:textId="7A6A4F97" w:rsidR="007F4270" w:rsidRPr="00BA63BD" w:rsidRDefault="00696BAC" w:rsidP="00696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Cognitive profile report</w:t>
            </w:r>
          </w:p>
        </w:tc>
        <w:tc>
          <w:tcPr>
            <w:tcW w:w="2835" w:type="dxa"/>
          </w:tcPr>
          <w:p w14:paraId="3010BC69" w14:textId="05A487BD" w:rsidR="007F4270" w:rsidRPr="00BA63BD" w:rsidRDefault="00696BAC" w:rsidP="007F4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696BAC">
              <w:rPr>
                <w:rFonts w:asciiTheme="minorHAnsi" w:hAnsiTheme="minorHAnsi" w:cstheme="minorHAnsi"/>
              </w:rPr>
              <w:t xml:space="preserve">The cognitive profile will be evaluated based on two criteria: (1) technical proficiency in </w:t>
            </w:r>
            <w:proofErr w:type="spellStart"/>
            <w:r w:rsidRPr="00696BAC">
              <w:rPr>
                <w:rFonts w:asciiTheme="minorHAnsi" w:hAnsiTheme="minorHAnsi" w:cstheme="minorHAnsi"/>
              </w:rPr>
              <w:t>PsyToolkit</w:t>
            </w:r>
            <w:proofErr w:type="spellEnd"/>
            <w:r w:rsidRPr="00696BAC">
              <w:rPr>
                <w:rFonts w:asciiTheme="minorHAnsi" w:hAnsiTheme="minorHAnsi" w:cstheme="minorHAnsi"/>
              </w:rPr>
              <w:t xml:space="preserve"> implementation, and (2) accuracy in reporting and interpreting the cognitive test battery results.</w:t>
            </w:r>
          </w:p>
        </w:tc>
        <w:tc>
          <w:tcPr>
            <w:tcW w:w="1984" w:type="dxa"/>
          </w:tcPr>
          <w:p w14:paraId="180C367D" w14:textId="77777777" w:rsidR="007F4270" w:rsidRPr="00BA63BD" w:rsidRDefault="007F4270" w:rsidP="007F4270">
            <w:pPr>
              <w:pStyle w:val="TableParagraph"/>
              <w:ind w:left="0"/>
              <w:rPr>
                <w:rFonts w:asciiTheme="minorHAnsi" w:hAnsiTheme="minorHAnsi" w:cstheme="minorHAnsi"/>
                <w:b/>
              </w:rPr>
            </w:pPr>
          </w:p>
          <w:p w14:paraId="27932564" w14:textId="77777777" w:rsidR="007F4270" w:rsidRPr="00BA63BD" w:rsidRDefault="007F4270" w:rsidP="007F4270">
            <w:pPr>
              <w:pStyle w:val="TableParagraph"/>
              <w:ind w:left="0"/>
              <w:rPr>
                <w:rFonts w:asciiTheme="minorHAnsi" w:hAnsiTheme="minorHAnsi" w:cstheme="minorHAnsi"/>
                <w:b/>
              </w:rPr>
            </w:pPr>
          </w:p>
          <w:p w14:paraId="530E27D9" w14:textId="77777777" w:rsidR="007F4270" w:rsidRPr="00BA63BD" w:rsidRDefault="007F4270" w:rsidP="007F4270">
            <w:pPr>
              <w:pStyle w:val="TableParagraph"/>
              <w:spacing w:before="121"/>
              <w:ind w:left="0"/>
              <w:rPr>
                <w:rFonts w:asciiTheme="minorHAnsi" w:hAnsiTheme="minorHAnsi" w:cstheme="minorHAnsi"/>
                <w:b/>
              </w:rPr>
            </w:pPr>
          </w:p>
          <w:p w14:paraId="0D18CBCF" w14:textId="074EE833" w:rsidR="007F4270" w:rsidRPr="00BA63BD" w:rsidRDefault="00696BAC" w:rsidP="007F4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spacing w:val="-5"/>
              </w:rPr>
              <w:t>70</w:t>
            </w:r>
            <w:r w:rsidR="007F4270" w:rsidRPr="00BA63BD">
              <w:rPr>
                <w:rFonts w:asciiTheme="minorHAnsi" w:hAnsiTheme="minorHAnsi" w:cstheme="minorHAnsi"/>
                <w:spacing w:val="-5"/>
              </w:rPr>
              <w:t>%</w:t>
            </w:r>
          </w:p>
        </w:tc>
      </w:tr>
      <w:tr w:rsidR="007F4270" w:rsidRPr="00BA63BD" w14:paraId="163E246F" w14:textId="77777777" w:rsidTr="00696BAC">
        <w:trPr>
          <w:trHeight w:val="477"/>
          <w:jc w:val="center"/>
        </w:trPr>
        <w:tc>
          <w:tcPr>
            <w:tcW w:w="2151" w:type="dxa"/>
            <w:vAlign w:val="center"/>
          </w:tcPr>
          <w:p w14:paraId="02CE981A" w14:textId="7CA63D6C" w:rsidR="007F4270" w:rsidRPr="00BA63BD" w:rsidRDefault="007F4270" w:rsidP="007F4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</w:p>
        </w:tc>
        <w:tc>
          <w:tcPr>
            <w:tcW w:w="2953" w:type="dxa"/>
            <w:vAlign w:val="center"/>
          </w:tcPr>
          <w:p w14:paraId="4AADC981" w14:textId="65150FCF" w:rsidR="007F4270" w:rsidRPr="00BA63BD" w:rsidRDefault="00696BAC" w:rsidP="00696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Designing an experiment</w:t>
            </w:r>
          </w:p>
        </w:tc>
        <w:tc>
          <w:tcPr>
            <w:tcW w:w="2835" w:type="dxa"/>
          </w:tcPr>
          <w:p w14:paraId="08182C37" w14:textId="6281975A" w:rsidR="007F4270" w:rsidRPr="00BA63BD" w:rsidRDefault="00696BAC" w:rsidP="007F4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696BAC">
              <w:rPr>
                <w:rFonts w:asciiTheme="minorHAnsi" w:hAnsiTheme="minorHAnsi" w:cstheme="minorHAnsi"/>
              </w:rPr>
              <w:t xml:space="preserve">Technical skills assessment: Independent project creating a </w:t>
            </w:r>
            <w:proofErr w:type="spellStart"/>
            <w:r w:rsidRPr="00696BAC">
              <w:rPr>
                <w:rFonts w:asciiTheme="minorHAnsi" w:hAnsiTheme="minorHAnsi" w:cstheme="minorHAnsi"/>
              </w:rPr>
              <w:t>PsyToolkit</w:t>
            </w:r>
            <w:proofErr w:type="spellEnd"/>
            <w:r w:rsidRPr="00696BAC">
              <w:rPr>
                <w:rFonts w:asciiTheme="minorHAnsi" w:hAnsiTheme="minorHAnsi" w:cstheme="minorHAnsi"/>
              </w:rPr>
              <w:t xml:space="preserve"> survey and experiment.</w:t>
            </w:r>
          </w:p>
        </w:tc>
        <w:tc>
          <w:tcPr>
            <w:tcW w:w="1984" w:type="dxa"/>
            <w:vAlign w:val="center"/>
          </w:tcPr>
          <w:p w14:paraId="2264F600" w14:textId="357B6EF4" w:rsidR="007F4270" w:rsidRPr="00BA63BD" w:rsidRDefault="00696BAC" w:rsidP="00696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spacing w:val="-5"/>
              </w:rPr>
              <w:t>30</w:t>
            </w:r>
            <w:r w:rsidR="007F4270" w:rsidRPr="00BA63BD">
              <w:rPr>
                <w:rFonts w:asciiTheme="minorHAnsi" w:hAnsiTheme="minorHAnsi" w:cstheme="minorHAnsi"/>
                <w:spacing w:val="-5"/>
              </w:rPr>
              <w:t>%</w:t>
            </w:r>
          </w:p>
        </w:tc>
      </w:tr>
      <w:tr w:rsidR="004C735E" w:rsidRPr="00BA63BD" w14:paraId="0713FE01" w14:textId="77777777">
        <w:trPr>
          <w:trHeight w:val="159"/>
          <w:jc w:val="center"/>
        </w:trPr>
        <w:tc>
          <w:tcPr>
            <w:tcW w:w="9923" w:type="dxa"/>
            <w:gridSpan w:val="4"/>
            <w:vAlign w:val="center"/>
          </w:tcPr>
          <w:p w14:paraId="69088645" w14:textId="6DD99FBD" w:rsidR="004C735E" w:rsidRPr="00BA63BD" w:rsidRDefault="004C735E" w:rsidP="004C7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>10.</w:t>
            </w:r>
            <w:r w:rsidR="00696BAC">
              <w:rPr>
                <w:rFonts w:asciiTheme="minorHAnsi" w:eastAsia="Calibri" w:hAnsiTheme="minorHAnsi" w:cstheme="minorHAnsi"/>
                <w:b/>
                <w:color w:val="000000"/>
              </w:rPr>
              <w:t>5</w:t>
            </w:r>
            <w:r w:rsidRPr="00BA63BD">
              <w:rPr>
                <w:rFonts w:asciiTheme="minorHAnsi" w:eastAsia="Calibri" w:hAnsiTheme="minorHAnsi" w:cstheme="minorHAnsi"/>
                <w:b/>
                <w:color w:val="000000"/>
              </w:rPr>
              <w:t xml:space="preserve"> Minimum performance standards</w:t>
            </w:r>
          </w:p>
        </w:tc>
      </w:tr>
      <w:tr w:rsidR="004C735E" w:rsidRPr="00BA63BD" w14:paraId="2B3D81A8" w14:textId="77777777" w:rsidTr="00F14999">
        <w:trPr>
          <w:trHeight w:val="288"/>
          <w:jc w:val="center"/>
        </w:trPr>
        <w:tc>
          <w:tcPr>
            <w:tcW w:w="9923" w:type="dxa"/>
            <w:gridSpan w:val="4"/>
            <w:vAlign w:val="center"/>
          </w:tcPr>
          <w:p w14:paraId="6F7D0B5B" w14:textId="77777777" w:rsidR="0056542D" w:rsidRPr="008D4B8F" w:rsidRDefault="0056542D" w:rsidP="00091F25">
            <w:pPr>
              <w:pStyle w:val="TableParagraph"/>
              <w:numPr>
                <w:ilvl w:val="0"/>
                <w:numId w:val="9"/>
              </w:numPr>
              <w:tabs>
                <w:tab w:val="left" w:pos="232"/>
              </w:tabs>
              <w:spacing w:line="250" w:lineRule="exac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D4B8F">
              <w:rPr>
                <w:rFonts w:asciiTheme="minorHAnsi" w:hAnsiTheme="minorHAnsi" w:cstheme="minorHAnsi"/>
                <w:sz w:val="24"/>
                <w:szCs w:val="24"/>
              </w:rPr>
              <w:t>Participation</w:t>
            </w:r>
            <w:r w:rsidRPr="008D4B8F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8D4B8F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8D4B8F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8D4B8F">
              <w:rPr>
                <w:rFonts w:asciiTheme="minorHAnsi" w:hAnsiTheme="minorHAnsi" w:cstheme="minorHAnsi"/>
                <w:sz w:val="24"/>
                <w:szCs w:val="24"/>
              </w:rPr>
              <w:t>at</w:t>
            </w:r>
            <w:r w:rsidRPr="008D4B8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8D4B8F">
              <w:rPr>
                <w:rFonts w:asciiTheme="minorHAnsi" w:hAnsiTheme="minorHAnsi" w:cstheme="minorHAnsi"/>
                <w:sz w:val="24"/>
                <w:szCs w:val="24"/>
              </w:rPr>
              <w:t>least</w:t>
            </w:r>
            <w:r w:rsidRPr="008D4B8F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8D4B8F">
              <w:rPr>
                <w:rFonts w:asciiTheme="minorHAnsi" w:hAnsiTheme="minorHAnsi" w:cstheme="minorHAnsi"/>
                <w:sz w:val="24"/>
                <w:szCs w:val="24"/>
              </w:rPr>
              <w:t>9</w:t>
            </w:r>
            <w:r w:rsidRPr="008D4B8F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8D4B8F">
              <w:rPr>
                <w:rFonts w:asciiTheme="minorHAnsi" w:hAnsiTheme="minorHAnsi" w:cstheme="minorHAnsi"/>
                <w:sz w:val="24"/>
                <w:szCs w:val="24"/>
              </w:rPr>
              <w:t>seminars,</w:t>
            </w:r>
            <w:r w:rsidRPr="008D4B8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8D4B8F">
              <w:rPr>
                <w:rFonts w:asciiTheme="minorHAnsi" w:hAnsiTheme="minorHAnsi" w:cstheme="minorHAnsi"/>
                <w:sz w:val="24"/>
                <w:szCs w:val="24"/>
              </w:rPr>
              <w:t>or</w:t>
            </w:r>
            <w:r w:rsidRPr="008D4B8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8D4B8F"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 w:rsidRPr="008D4B8F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8D4B8F">
              <w:rPr>
                <w:rFonts w:asciiTheme="minorHAnsi" w:hAnsiTheme="minorHAnsi" w:cstheme="minorHAnsi"/>
                <w:sz w:val="24"/>
                <w:szCs w:val="24"/>
              </w:rPr>
              <w:t>seminars</w:t>
            </w:r>
            <w:r w:rsidRPr="008D4B8F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8D4B8F">
              <w:rPr>
                <w:rFonts w:asciiTheme="minorHAnsi" w:hAnsiTheme="minorHAnsi" w:cstheme="minorHAnsi"/>
                <w:sz w:val="24"/>
                <w:szCs w:val="24"/>
              </w:rPr>
              <w:t>for</w:t>
            </w:r>
            <w:r w:rsidRPr="008D4B8F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8D4B8F">
              <w:rPr>
                <w:rFonts w:asciiTheme="minorHAnsi" w:hAnsiTheme="minorHAnsi" w:cstheme="minorHAnsi"/>
                <w:sz w:val="24"/>
                <w:szCs w:val="24"/>
              </w:rPr>
              <w:t>students</w:t>
            </w:r>
            <w:r w:rsidRPr="008D4B8F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8D4B8F">
              <w:rPr>
                <w:rFonts w:asciiTheme="minorHAnsi" w:hAnsiTheme="minorHAnsi" w:cstheme="minorHAnsi"/>
                <w:sz w:val="24"/>
                <w:szCs w:val="24"/>
              </w:rPr>
              <w:t>who</w:t>
            </w:r>
            <w:r w:rsidRPr="008D4B8F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8D4B8F">
              <w:rPr>
                <w:rFonts w:asciiTheme="minorHAnsi" w:hAnsiTheme="minorHAnsi" w:cstheme="minorHAnsi"/>
                <w:sz w:val="24"/>
                <w:szCs w:val="24"/>
              </w:rPr>
              <w:t>are</w:t>
            </w:r>
            <w:r w:rsidRPr="008D4B8F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8D4B8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employed</w:t>
            </w:r>
          </w:p>
          <w:p w14:paraId="2B299E97" w14:textId="4C9CAB1B" w:rsidR="0056542D" w:rsidRPr="008D4B8F" w:rsidRDefault="00696BAC" w:rsidP="00091F25">
            <w:pPr>
              <w:pStyle w:val="TableParagraph"/>
              <w:numPr>
                <w:ilvl w:val="0"/>
                <w:numId w:val="9"/>
              </w:numPr>
              <w:tabs>
                <w:tab w:val="left" w:pos="232"/>
              </w:tabs>
              <w:ind w:right="287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D4B8F">
              <w:rPr>
                <w:rFonts w:asciiTheme="minorHAnsi" w:hAnsiTheme="minorHAnsi" w:cstheme="minorHAnsi"/>
                <w:sz w:val="24"/>
                <w:szCs w:val="24"/>
              </w:rPr>
              <w:t xml:space="preserve">Obtaining a minimum </w:t>
            </w:r>
            <w:r w:rsidR="009D3517">
              <w:rPr>
                <w:rFonts w:asciiTheme="minorHAnsi" w:hAnsiTheme="minorHAnsi" w:cstheme="minorHAnsi"/>
                <w:sz w:val="24"/>
                <w:szCs w:val="24"/>
              </w:rPr>
              <w:t>final grade of 5 based on the above weights (cognitive profile report and designing an experiment)</w:t>
            </w:r>
          </w:p>
          <w:p w14:paraId="39D8E594" w14:textId="77777777" w:rsidR="0056542D" w:rsidRPr="008D4B8F" w:rsidRDefault="0056542D" w:rsidP="0056542D">
            <w:pPr>
              <w:pStyle w:val="TableParagraph"/>
              <w:ind w:left="105" w:right="669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0EC38E7" w14:textId="77777777" w:rsidR="0056542D" w:rsidRPr="008D4B8F" w:rsidRDefault="0056542D" w:rsidP="0056542D">
            <w:pPr>
              <w:pStyle w:val="TableParagraph"/>
              <w:ind w:left="105" w:right="669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D4B8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 session assessment</w:t>
            </w:r>
          </w:p>
          <w:p w14:paraId="3392388B" w14:textId="77777777" w:rsidR="00091F25" w:rsidRPr="00091F25" w:rsidRDefault="00091F25" w:rsidP="00091F25">
            <w:pPr>
              <w:pStyle w:val="BodyText"/>
              <w:spacing w:line="249" w:lineRule="exact"/>
              <w:ind w:left="10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1F25">
              <w:rPr>
                <w:rFonts w:asciiTheme="minorHAnsi" w:hAnsiTheme="minorHAnsi" w:cstheme="minorHAnsi"/>
                <w:sz w:val="24"/>
                <w:szCs w:val="24"/>
              </w:rPr>
              <w:t>Students will take a multiple-choice test (B session) covering seminar materials if any of the following apply:</w:t>
            </w:r>
          </w:p>
          <w:p w14:paraId="0B8FFB2D" w14:textId="77777777" w:rsidR="00091F25" w:rsidRPr="00091F25" w:rsidRDefault="00091F25" w:rsidP="00091F25">
            <w:pPr>
              <w:pStyle w:val="BodyText"/>
              <w:numPr>
                <w:ilvl w:val="0"/>
                <w:numId w:val="13"/>
              </w:numPr>
              <w:spacing w:line="249" w:lineRule="exac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1F25">
              <w:rPr>
                <w:rFonts w:asciiTheme="minorHAnsi" w:hAnsiTheme="minorHAnsi" w:cstheme="minorHAnsi"/>
                <w:sz w:val="24"/>
                <w:szCs w:val="24"/>
              </w:rPr>
              <w:t>Minimum attendance requirements are not met</w:t>
            </w:r>
          </w:p>
          <w:p w14:paraId="2DA3962F" w14:textId="77777777" w:rsidR="00091F25" w:rsidRPr="00091F25" w:rsidRDefault="00091F25" w:rsidP="00091F25">
            <w:pPr>
              <w:pStyle w:val="BodyText"/>
              <w:numPr>
                <w:ilvl w:val="0"/>
                <w:numId w:val="13"/>
              </w:numPr>
              <w:spacing w:line="249" w:lineRule="exac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1F25">
              <w:rPr>
                <w:rFonts w:asciiTheme="minorHAnsi" w:hAnsiTheme="minorHAnsi" w:cstheme="minorHAnsi"/>
                <w:sz w:val="24"/>
                <w:szCs w:val="24"/>
              </w:rPr>
              <w:t>A grade of at least 5 was not achieved through continuous assessment</w:t>
            </w:r>
          </w:p>
          <w:p w14:paraId="77C562AF" w14:textId="77777777" w:rsidR="00091F25" w:rsidRPr="00091F25" w:rsidRDefault="00091F25" w:rsidP="00091F25">
            <w:pPr>
              <w:pStyle w:val="BodyText"/>
              <w:numPr>
                <w:ilvl w:val="0"/>
                <w:numId w:val="13"/>
              </w:numPr>
              <w:spacing w:line="249" w:lineRule="exac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91F25">
              <w:rPr>
                <w:rFonts w:asciiTheme="minorHAnsi" w:hAnsiTheme="minorHAnsi" w:cstheme="minorHAnsi"/>
                <w:sz w:val="24"/>
                <w:szCs w:val="24"/>
              </w:rPr>
              <w:t>The student opts out of continuous assessment</w:t>
            </w:r>
          </w:p>
          <w:p w14:paraId="6F68932E" w14:textId="77777777" w:rsidR="00091F25" w:rsidRPr="008D4B8F" w:rsidRDefault="00091F25" w:rsidP="0056542D">
            <w:pPr>
              <w:pStyle w:val="BodyText"/>
              <w:spacing w:line="249" w:lineRule="exact"/>
              <w:ind w:left="10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5A4DBC8" w14:textId="77777777" w:rsidR="0056542D" w:rsidRPr="008D4B8F" w:rsidRDefault="0056542D" w:rsidP="0056542D">
            <w:pPr>
              <w:pStyle w:val="BodyText"/>
              <w:spacing w:line="249" w:lineRule="exact"/>
              <w:ind w:left="10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09063E4" w14:textId="77777777" w:rsidR="0056542D" w:rsidRPr="008D4B8F" w:rsidRDefault="0056542D" w:rsidP="0056542D">
            <w:pPr>
              <w:pStyle w:val="BodyText"/>
              <w:spacing w:line="249" w:lineRule="exact"/>
              <w:ind w:left="10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D4B8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Attendance recovery</w:t>
            </w:r>
          </w:p>
          <w:p w14:paraId="25042649" w14:textId="632B1F70" w:rsidR="004C735E" w:rsidRPr="00BA63BD" w:rsidRDefault="0056542D" w:rsidP="000A637C">
            <w:pPr>
              <w:pStyle w:val="BodyText"/>
              <w:spacing w:line="249" w:lineRule="exact"/>
              <w:ind w:left="100"/>
              <w:jc w:val="both"/>
              <w:rPr>
                <w:rFonts w:asciiTheme="minorHAnsi" w:hAnsiTheme="minorHAnsi" w:cstheme="minorHAnsi"/>
              </w:rPr>
            </w:pPr>
            <w:r w:rsidRPr="008D4B8F">
              <w:rPr>
                <w:rFonts w:asciiTheme="minorHAnsi" w:hAnsiTheme="minorHAnsi" w:cstheme="minorHAnsi"/>
                <w:sz w:val="24"/>
                <w:szCs w:val="24"/>
              </w:rPr>
              <w:t xml:space="preserve">Extra tasks will be required for attendance recovery. This procedure is available if the student has at least 3 attendances. If this requirement is not met, the student will take the exam </w:t>
            </w:r>
            <w:proofErr w:type="gramStart"/>
            <w:r w:rsidRPr="008D4B8F">
              <w:rPr>
                <w:rFonts w:asciiTheme="minorHAnsi" w:hAnsiTheme="minorHAnsi" w:cstheme="minorHAnsi"/>
                <w:sz w:val="24"/>
                <w:szCs w:val="24"/>
              </w:rPr>
              <w:t>in the B session</w:t>
            </w:r>
            <w:proofErr w:type="gramEnd"/>
            <w:r w:rsidRPr="008D4B8F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BA63BD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22812CE6" w14:textId="77777777" w:rsidR="008C0ABD" w:rsidRDefault="008C0ABD">
      <w:pPr>
        <w:spacing w:line="276" w:lineRule="auto"/>
        <w:jc w:val="both"/>
        <w:rPr>
          <w:rFonts w:asciiTheme="minorHAnsi" w:eastAsia="Calibri" w:hAnsiTheme="minorHAnsi" w:cstheme="minorHAnsi"/>
          <w:b/>
        </w:rPr>
      </w:pPr>
    </w:p>
    <w:p w14:paraId="35F9C43D" w14:textId="0A4F6277" w:rsidR="00795C64" w:rsidRPr="00BA63BD" w:rsidRDefault="008D2919">
      <w:pPr>
        <w:spacing w:line="276" w:lineRule="auto"/>
        <w:jc w:val="both"/>
        <w:rPr>
          <w:rFonts w:asciiTheme="minorHAnsi" w:eastAsia="Calibri" w:hAnsiTheme="minorHAnsi" w:cstheme="minorHAnsi"/>
        </w:rPr>
      </w:pPr>
      <w:r w:rsidRPr="00BA63BD">
        <w:rPr>
          <w:rFonts w:asciiTheme="minorHAnsi" w:eastAsia="Calibri" w:hAnsiTheme="minorHAnsi" w:cstheme="minorHAnsi"/>
          <w:b/>
        </w:rPr>
        <w:t xml:space="preserve">Date of submission:                                                       </w:t>
      </w:r>
      <w:r w:rsidR="0056542D" w:rsidRPr="00BA63BD">
        <w:rPr>
          <w:rFonts w:asciiTheme="minorHAnsi" w:eastAsia="Calibri" w:hAnsiTheme="minorHAnsi" w:cstheme="minorHAnsi"/>
          <w:b/>
        </w:rPr>
        <w:t>Seminary titular</w:t>
      </w:r>
      <w:r w:rsidR="0056542D" w:rsidRPr="00BA63BD">
        <w:rPr>
          <w:rFonts w:asciiTheme="minorHAnsi" w:eastAsia="Calibri" w:hAnsiTheme="minorHAnsi" w:cstheme="minorHAnsi"/>
        </w:rPr>
        <w:t>:</w:t>
      </w:r>
    </w:p>
    <w:p w14:paraId="7A0A1AD8" w14:textId="1163CE74" w:rsidR="004C735E" w:rsidRPr="00BA63BD" w:rsidRDefault="005C101A" w:rsidP="004C735E">
      <w:pPr>
        <w:spacing w:line="276" w:lineRule="auto"/>
        <w:jc w:val="both"/>
        <w:rPr>
          <w:rFonts w:asciiTheme="minorHAnsi" w:eastAsia="Calibri" w:hAnsiTheme="minorHAnsi" w:cstheme="minorHAnsi"/>
        </w:rPr>
      </w:pPr>
      <w:r w:rsidRPr="00BA63BD">
        <w:rPr>
          <w:rFonts w:asciiTheme="minorHAnsi" w:eastAsia="Calibri" w:hAnsiTheme="minorHAnsi" w:cstheme="minorHAnsi"/>
        </w:rPr>
        <w:t xml:space="preserve">03.02.2026                                                                       </w:t>
      </w:r>
      <w:r w:rsidR="0056542D" w:rsidRPr="00BA63BD">
        <w:rPr>
          <w:rFonts w:asciiTheme="minorHAnsi" w:eastAsia="Calibri" w:hAnsiTheme="minorHAnsi" w:cstheme="minorHAnsi"/>
        </w:rPr>
        <w:t>Assist. Prof. Darian</w:t>
      </w:r>
      <w:r w:rsidR="0056542D" w:rsidRPr="00BA63BD">
        <w:rPr>
          <w:rFonts w:asciiTheme="minorHAnsi" w:eastAsia="Calibri" w:hAnsiTheme="minorHAnsi" w:cstheme="minorHAnsi"/>
          <w:lang w:eastAsia="en-GB"/>
        </w:rPr>
        <w:t xml:space="preserve"> FAUR, Ph.D. Candidate</w:t>
      </w:r>
    </w:p>
    <w:p w14:paraId="370BCD01" w14:textId="77777777" w:rsidR="00795C64" w:rsidRPr="00BA63BD" w:rsidRDefault="00795C64">
      <w:pPr>
        <w:spacing w:line="276" w:lineRule="auto"/>
        <w:jc w:val="both"/>
        <w:rPr>
          <w:rFonts w:asciiTheme="minorHAnsi" w:eastAsia="Calibri" w:hAnsiTheme="minorHAnsi" w:cstheme="minorHAnsi"/>
        </w:rPr>
      </w:pPr>
    </w:p>
    <w:p w14:paraId="5AC46186" w14:textId="77777777" w:rsidR="00795C64" w:rsidRPr="00BA63BD" w:rsidRDefault="00795C64">
      <w:pPr>
        <w:spacing w:line="276" w:lineRule="auto"/>
        <w:jc w:val="both"/>
        <w:rPr>
          <w:rFonts w:asciiTheme="minorHAnsi" w:eastAsia="Calibri" w:hAnsiTheme="minorHAnsi" w:cstheme="minorHAnsi"/>
        </w:rPr>
      </w:pPr>
    </w:p>
    <w:p w14:paraId="3ADE3A6E" w14:textId="1DAFD5E9" w:rsidR="00795C64" w:rsidRPr="00BA63BD" w:rsidRDefault="008D2919">
      <w:pPr>
        <w:spacing w:line="276" w:lineRule="auto"/>
        <w:jc w:val="both"/>
        <w:rPr>
          <w:rFonts w:asciiTheme="minorHAnsi" w:eastAsia="Calibri" w:hAnsiTheme="minorHAnsi" w:cstheme="minorHAnsi"/>
        </w:rPr>
      </w:pPr>
      <w:r w:rsidRPr="00BA63BD">
        <w:rPr>
          <w:rFonts w:asciiTheme="minorHAnsi" w:eastAsia="Calibri" w:hAnsiTheme="minorHAnsi" w:cstheme="minorHAnsi"/>
          <w:b/>
        </w:rPr>
        <w:t xml:space="preserve">Date of approval in department:                                </w:t>
      </w:r>
    </w:p>
    <w:p w14:paraId="061FA0D0" w14:textId="0017AB8B" w:rsidR="006F4A4A" w:rsidRPr="00BA63BD" w:rsidRDefault="008D2919" w:rsidP="0015007D">
      <w:pPr>
        <w:pStyle w:val="BodyText"/>
        <w:tabs>
          <w:tab w:val="left" w:pos="7401"/>
        </w:tabs>
        <w:rPr>
          <w:rFonts w:asciiTheme="minorHAnsi" w:eastAsia="Calibri" w:hAnsiTheme="minorHAnsi" w:cstheme="minorHAnsi"/>
          <w:sz w:val="24"/>
          <w:szCs w:val="24"/>
          <w:lang w:eastAsia="en-GB"/>
        </w:rPr>
      </w:pPr>
      <w:r w:rsidRPr="00BA63BD">
        <w:rPr>
          <w:rFonts w:asciiTheme="minorHAnsi" w:eastAsia="Calibri" w:hAnsiTheme="minorHAnsi" w:cstheme="minorHAnsi"/>
        </w:rPr>
        <w:t xml:space="preserve">                                                                                     </w:t>
      </w:r>
      <w:r w:rsidR="0015007D" w:rsidRPr="00BA63BD">
        <w:rPr>
          <w:rFonts w:asciiTheme="minorHAnsi" w:eastAsia="Calibri" w:hAnsiTheme="minorHAnsi" w:cstheme="minorHAnsi"/>
        </w:rPr>
        <w:t xml:space="preserve">             </w:t>
      </w:r>
      <w:r w:rsidRPr="00BA63BD">
        <w:rPr>
          <w:rFonts w:asciiTheme="minorHAnsi" w:eastAsia="Calibri" w:hAnsiTheme="minorHAnsi" w:cstheme="minorHAnsi"/>
        </w:rPr>
        <w:t xml:space="preserve">  </w:t>
      </w:r>
    </w:p>
    <w:p w14:paraId="7A746540" w14:textId="0668FDD8" w:rsidR="00795C64" w:rsidRPr="00BA63BD" w:rsidRDefault="00795C64">
      <w:pPr>
        <w:spacing w:line="276" w:lineRule="auto"/>
        <w:jc w:val="both"/>
        <w:rPr>
          <w:rFonts w:asciiTheme="minorHAnsi" w:eastAsia="Calibri" w:hAnsiTheme="minorHAnsi" w:cstheme="minorHAnsi"/>
        </w:rPr>
      </w:pPr>
    </w:p>
    <w:p w14:paraId="5E5D398A" w14:textId="77777777" w:rsidR="00795C64" w:rsidRPr="00BA63BD" w:rsidRDefault="00795C64">
      <w:pPr>
        <w:spacing w:line="276" w:lineRule="auto"/>
        <w:jc w:val="both"/>
        <w:rPr>
          <w:rFonts w:asciiTheme="minorHAnsi" w:eastAsia="Calibri" w:hAnsiTheme="minorHAnsi" w:cstheme="minorHAnsi"/>
        </w:rPr>
      </w:pPr>
    </w:p>
    <w:p w14:paraId="3975558D" w14:textId="77777777" w:rsidR="00795C64" w:rsidRPr="00BA63BD" w:rsidRDefault="00795C64">
      <w:pPr>
        <w:spacing w:line="276" w:lineRule="auto"/>
        <w:jc w:val="both"/>
        <w:rPr>
          <w:rFonts w:asciiTheme="minorHAnsi" w:eastAsia="Calibri" w:hAnsiTheme="minorHAnsi" w:cstheme="minorHAnsi"/>
        </w:rPr>
      </w:pPr>
    </w:p>
    <w:p w14:paraId="655FC3B5" w14:textId="77777777" w:rsidR="00795C64" w:rsidRPr="00BA63BD" w:rsidRDefault="008D2919">
      <w:pPr>
        <w:spacing w:line="276" w:lineRule="auto"/>
        <w:jc w:val="center"/>
        <w:rPr>
          <w:rFonts w:asciiTheme="minorHAnsi" w:eastAsia="Calibri" w:hAnsiTheme="minorHAnsi" w:cstheme="minorHAnsi"/>
        </w:rPr>
      </w:pPr>
      <w:r w:rsidRPr="00BA63BD">
        <w:rPr>
          <w:rFonts w:asciiTheme="minorHAnsi" w:eastAsia="Calibri" w:hAnsiTheme="minorHAnsi" w:cstheme="minorHAnsi"/>
          <w:b/>
        </w:rPr>
        <w:t>HEAD OF THE DEPARTMENT</w:t>
      </w:r>
      <w:r w:rsidRPr="00BA63BD">
        <w:rPr>
          <w:rFonts w:asciiTheme="minorHAnsi" w:eastAsia="Calibri" w:hAnsiTheme="minorHAnsi" w:cstheme="minorHAnsi"/>
        </w:rPr>
        <w:t>:</w:t>
      </w:r>
    </w:p>
    <w:p w14:paraId="15543739" w14:textId="5AD7537B" w:rsidR="006F4A4A" w:rsidRPr="00BA63BD" w:rsidRDefault="006F4A4A">
      <w:pPr>
        <w:spacing w:line="276" w:lineRule="auto"/>
        <w:jc w:val="center"/>
        <w:rPr>
          <w:rFonts w:asciiTheme="minorHAnsi" w:eastAsia="Calibri" w:hAnsiTheme="minorHAnsi" w:cstheme="minorHAnsi"/>
        </w:rPr>
      </w:pPr>
      <w:r w:rsidRPr="00BA63BD">
        <w:rPr>
          <w:rFonts w:asciiTheme="minorHAnsi" w:eastAsia="Calibri" w:hAnsiTheme="minorHAnsi" w:cstheme="minorHAnsi"/>
        </w:rPr>
        <w:t>Assoc. Prof. Andrei RUSU, Ph.D.</w:t>
      </w:r>
    </w:p>
    <w:sectPr w:rsidR="006F4A4A" w:rsidRPr="00BA63BD" w:rsidSect="00F14999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16" w:right="1133" w:bottom="1418" w:left="1418" w:header="288" w:footer="8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B3C20" w14:textId="77777777" w:rsidR="00A4756B" w:rsidRDefault="00A4756B">
      <w:r>
        <w:separator/>
      </w:r>
    </w:p>
  </w:endnote>
  <w:endnote w:type="continuationSeparator" w:id="0">
    <w:p w14:paraId="3E4907D2" w14:textId="77777777" w:rsidR="00A4756B" w:rsidRDefault="00A4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alibri"/>
    <w:charset w:val="00"/>
    <w:family w:val="swiss"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EDDC9" w14:textId="77777777" w:rsidR="00795C64" w:rsidRDefault="008D291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1DAF4083" w14:textId="77777777" w:rsidR="00795C64" w:rsidRDefault="008D291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674AA8EB" w14:textId="77777777" w:rsidR="00795C64" w:rsidRDefault="00795C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  <w:p w14:paraId="363F3C94" w14:textId="77777777" w:rsidR="00795C64" w:rsidRDefault="00795C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972AB" w14:textId="77777777" w:rsidR="00795C64" w:rsidRDefault="00795C64">
    <w:pPr>
      <w:ind w:right="360"/>
      <w:rPr>
        <w:rFonts w:ascii="Arial Narrow" w:eastAsia="Arial Narrow" w:hAnsi="Arial Narrow" w:cs="Arial Narrow"/>
        <w:color w:val="FFFFFF"/>
        <w:sz w:val="22"/>
        <w:szCs w:val="22"/>
      </w:rPr>
    </w:pPr>
    <w:hyperlink r:id="rId1">
      <w:r>
        <w:rPr>
          <w:rFonts w:ascii="Arial Narrow" w:eastAsia="Arial Narrow" w:hAnsi="Arial Narrow" w:cs="Arial Narrow"/>
          <w:color w:val="FFFFFF"/>
          <w:sz w:val="22"/>
          <w:szCs w:val="22"/>
          <w:u w:val="single"/>
        </w:rPr>
        <w:t>Website: http://www.uvt.ro/</w:t>
      </w:r>
    </w:hyperlink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hidden="0" allowOverlap="1" wp14:anchorId="3B48C340" wp14:editId="7177373A">
              <wp:simplePos x="0" y="0"/>
              <wp:positionH relativeFrom="column">
                <wp:posOffset>-872805</wp:posOffset>
              </wp:positionH>
              <wp:positionV relativeFrom="paragraph">
                <wp:posOffset>147638</wp:posOffset>
              </wp:positionV>
              <wp:extent cx="7495540" cy="665480"/>
              <wp:effectExtent l="0" t="0" r="0" b="0"/>
              <wp:wrapNone/>
              <wp:docPr id="33" name="Rectangle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602993" y="3452023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98F6EFE" w14:textId="77717EC0" w:rsidR="00795C64" w:rsidRPr="00A40E25" w:rsidRDefault="00F14999">
                          <w:pPr>
                            <w:ind w:left="-425" w:right="-158" w:hanging="425"/>
                            <w:jc w:val="center"/>
                            <w:textDirection w:val="btLr"/>
                            <w:rPr>
                              <w:lang w:val="ro-RO"/>
                            </w:rPr>
                          </w:pP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 xml:space="preserve"> Adresă poștală: Bd. Vasile Pârvan nr. 4, cod poștal 300223, Timișoara, jud. Timiș, România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br/>
                            <w:t>Număr de telefon: +40-(0)256-592.300 (310)</w:t>
                          </w:r>
                        </w:p>
                        <w:p w14:paraId="1EA1DB05" w14:textId="5DB803AA" w:rsidR="00795C64" w:rsidRPr="00A40E25" w:rsidRDefault="00F14999">
                          <w:pPr>
                            <w:ind w:left="-425" w:right="-158" w:hanging="425"/>
                            <w:jc w:val="center"/>
                            <w:textDirection w:val="btLr"/>
                            <w:rPr>
                              <w:lang w:val="ro-RO"/>
                            </w:rPr>
                          </w:pP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lang w:val="ro-RO"/>
                            </w:rPr>
                            <w:t xml:space="preserve">             Adresă de e-mail: 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  <w:lang w:val="ro-RO"/>
                            </w:rPr>
                            <w:t>secretariat@e-uvt.ro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 xml:space="preserve"> </w:t>
                          </w:r>
                        </w:p>
                        <w:p w14:paraId="425C1300" w14:textId="77777777" w:rsidR="00795C64" w:rsidRPr="00A40E25" w:rsidRDefault="008D2919">
                          <w:pPr>
                            <w:jc w:val="center"/>
                            <w:textDirection w:val="btLr"/>
                            <w:rPr>
                              <w:lang w:val="ro-RO"/>
                            </w:rPr>
                          </w:pP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 xml:space="preserve">Website: 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  <w:lang w:val="ro-RO"/>
                            </w:rPr>
                            <w:t>www.uvt.ro</w:t>
                          </w:r>
                        </w:p>
                        <w:p w14:paraId="6151CC14" w14:textId="77777777" w:rsidR="00795C64" w:rsidRPr="00A40E25" w:rsidRDefault="00795C64">
                          <w:pPr>
                            <w:textDirection w:val="btLr"/>
                            <w:rPr>
                              <w:lang w:val="ro-RO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B48C340" id="Rectangle 33" o:spid="_x0000_s1027" style="position:absolute;margin-left:-68.7pt;margin-top:11.65pt;width:590.2pt;height:52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" strokecolor="white">
              <v:stroke startarrowwidth="narrow" startarrowlength="short" endarrowwidth="narrow" endarrowlength="short"/>
              <v:textbox inset="2.53958mm,1.2694mm,2.53958mm,1.2694mm">
                <w:txbxContent>
                  <w:p w14:paraId="498F6EFE" w14:textId="77717EC0" w:rsidR="00795C64" w:rsidRPr="00A40E25" w:rsidRDefault="00F14999">
                    <w:pPr>
                      <w:ind w:left="-425" w:right="-158" w:hanging="425"/>
                      <w:jc w:val="center"/>
                      <w:textDirection w:val="btLr"/>
                      <w:rPr>
                        <w:lang w:val="ro-RO"/>
                      </w:rPr>
                    </w:pP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 xml:space="preserve"> Adresă poștală: Bd. Vasile Pârvan nr. 4, cod poștal 300223, Timișoara, jud. Timiș, România</w:t>
                    </w: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br/>
                      <w:t>Număr de telefon: +40-(0)256-592.300 (310)</w:t>
                    </w:r>
                  </w:p>
                  <w:p w14:paraId="1EA1DB05" w14:textId="5DB803AA" w:rsidR="00795C64" w:rsidRPr="00A40E25" w:rsidRDefault="00F14999">
                    <w:pPr>
                      <w:ind w:left="-425" w:right="-158" w:hanging="425"/>
                      <w:jc w:val="center"/>
                      <w:textDirection w:val="btLr"/>
                      <w:rPr>
                        <w:lang w:val="ro-RO"/>
                      </w:rPr>
                    </w:pP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lang w:val="ro-RO"/>
                      </w:rPr>
                      <w:t xml:space="preserve">             Adresă de e-mail: </w:t>
                    </w:r>
                    <w:r w:rsidRPr="00A40E25"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  <w:lang w:val="ro-RO"/>
                      </w:rPr>
                      <w:t>secretariat@e-uvt.ro</w:t>
                    </w: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 xml:space="preserve"> </w:t>
                    </w:r>
                  </w:p>
                  <w:p w14:paraId="425C1300" w14:textId="77777777" w:rsidR="00795C64" w:rsidRPr="00A40E25" w:rsidRDefault="008D2919">
                    <w:pPr>
                      <w:jc w:val="center"/>
                      <w:textDirection w:val="btLr"/>
                      <w:rPr>
                        <w:lang w:val="ro-RO"/>
                      </w:rPr>
                    </w:pP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 xml:space="preserve">Website: </w:t>
                    </w:r>
                    <w:r w:rsidRPr="00A40E25"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  <w:lang w:val="ro-RO"/>
                      </w:rPr>
                      <w:t>www.uvt.ro</w:t>
                    </w:r>
                  </w:p>
                  <w:p w14:paraId="6151CC14" w14:textId="77777777" w:rsidR="00795C64" w:rsidRPr="00A40E25" w:rsidRDefault="00795C64">
                    <w:pPr>
                      <w:textDirection w:val="btLr"/>
                      <w:rPr>
                        <w:lang w:val="ro-RO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550C95D" w14:textId="77777777" w:rsidR="00795C64" w:rsidRDefault="00795C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BBC8A" w14:textId="77777777" w:rsidR="00795C64" w:rsidRDefault="008D291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hidden="0" allowOverlap="1" wp14:anchorId="02177781" wp14:editId="59504A88">
              <wp:simplePos x="0" y="0"/>
              <wp:positionH relativeFrom="column">
                <wp:posOffset>-4761</wp:posOffset>
              </wp:positionH>
              <wp:positionV relativeFrom="paragraph">
                <wp:posOffset>-4761</wp:posOffset>
              </wp:positionV>
              <wp:extent cx="7296150" cy="665480"/>
              <wp:effectExtent l="0" t="0" r="0" b="0"/>
              <wp:wrapNone/>
              <wp:docPr id="36" name="Rectangle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702688" y="3452023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chemeClr val="lt1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B0EBC48" w14:textId="77777777" w:rsidR="00795C64" w:rsidRDefault="008D2919">
                          <w:pPr>
                            <w:ind w:left="-425" w:right="-158" w:hanging="425"/>
                            <w:jc w:val="center"/>
                            <w:textDirection w:val="btLr"/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Adresă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poștală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: Bd. Vasile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Pârvan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 nr. 4, cod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poștal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 300223,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Timișoara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jud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. Timiș,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România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br/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Număr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 de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telefon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: +40-(0)256-592.300 (310)</w:t>
                          </w:r>
                        </w:p>
                        <w:p w14:paraId="0F59F638" w14:textId="77777777" w:rsidR="00795C64" w:rsidRDefault="008D2919">
                          <w:pPr>
                            <w:ind w:left="-425" w:right="-158" w:hanging="425"/>
                            <w:jc w:val="center"/>
                            <w:textDirection w:val="btLr"/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</w:rPr>
                            <w:t>Adresă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</w:rPr>
                            <w:t xml:space="preserve"> de e-mail: </w:t>
                          </w:r>
                          <w:r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</w:rPr>
                            <w:t>secretariat@e-uvt.ro</w:t>
                          </w:r>
                        </w:p>
                        <w:p w14:paraId="09477094" w14:textId="77777777" w:rsidR="00795C64" w:rsidRDefault="008D2919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Website: </w:t>
                          </w:r>
                          <w:r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</w:rPr>
                            <w:t>www.uvt.ro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2177781" id="Rectangle 36" o:spid="_x0000_s1029" style="position:absolute;margin-left:-.35pt;margin-top:-.35pt;width:574.5pt;height:52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" strokecolor="white [3201]">
              <v:stroke startarrowwidth="narrow" startarrowlength="short" endarrowwidth="narrow" endarrowlength="short"/>
              <v:textbox inset="2.53958mm,1.2694mm,2.53958mm,1.2694mm">
                <w:txbxContent>
                  <w:p w14:paraId="4B0EBC48" w14:textId="77777777" w:rsidR="00795C64" w:rsidRDefault="008D2919">
                    <w:pPr>
                      <w:ind w:left="-425" w:right="-158" w:hanging="425"/>
                      <w:jc w:val="center"/>
                      <w:textDirection w:val="btLr"/>
                    </w:pP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Adresă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poștală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: Bd. Vasile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Pârvan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 nr. 4, cod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poștal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 300223,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Timișoara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,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jud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. Timiș,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România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br/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Număr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 de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telefon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: +40-(0)256-592.300 (310)</w:t>
                    </w:r>
                  </w:p>
                  <w:p w14:paraId="0F59F638" w14:textId="77777777" w:rsidR="00795C64" w:rsidRDefault="008D2919">
                    <w:pPr>
                      <w:ind w:left="-425" w:right="-158" w:hanging="425"/>
                      <w:jc w:val="center"/>
                      <w:textDirection w:val="btLr"/>
                    </w:pP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</w:rPr>
                      <w:t>Adresă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</w:rPr>
                      <w:t xml:space="preserve"> de e-mail: </w:t>
                    </w:r>
                    <w:r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</w:rPr>
                      <w:t>secretariat@e-uvt.ro</w:t>
                    </w:r>
                  </w:p>
                  <w:p w14:paraId="09477094" w14:textId="77777777" w:rsidR="00795C64" w:rsidRDefault="008D2919">
                    <w:pPr>
                      <w:jc w:val="center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Website: </w:t>
                    </w:r>
                    <w:r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</w:rPr>
                      <w:t>www.uvt.ro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2875B" w14:textId="77777777" w:rsidR="00A4756B" w:rsidRDefault="00A4756B">
      <w:r>
        <w:separator/>
      </w:r>
    </w:p>
  </w:footnote>
  <w:footnote w:type="continuationSeparator" w:id="0">
    <w:p w14:paraId="252B62B7" w14:textId="77777777" w:rsidR="00A4756B" w:rsidRDefault="00A4756B">
      <w:r>
        <w:continuationSeparator/>
      </w:r>
    </w:p>
  </w:footnote>
  <w:footnote w:id="1">
    <w:p w14:paraId="784825DC" w14:textId="77777777" w:rsidR="00477986" w:rsidRDefault="00477986" w:rsidP="00AA5F3B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Style w:val="FootnoteReference"/>
        </w:rPr>
        <w:footnoteRef/>
      </w:r>
      <w:r>
        <w:rPr>
          <w:rFonts w:ascii="Calibri" w:eastAsia="Calibri" w:hAnsi="Calibri" w:cs="Calibri"/>
          <w:sz w:val="20"/>
          <w:szCs w:val="20"/>
        </w:rPr>
        <w:t xml:space="preserve"> According to article 37, paragraph (1) of the Higher Education Law no. 199/2023, with subsequent amendments and additions, "the academic success of a student during a study program is determined by verifying the acquisition of the expected learning outcomes through exam-type evaluations and evaluation throughout the semester".</w:t>
      </w:r>
    </w:p>
  </w:footnote>
  <w:footnote w:id="2">
    <w:p w14:paraId="250320E7" w14:textId="34BC2893" w:rsidR="0050217E" w:rsidRPr="007901BE" w:rsidRDefault="0050217E" w:rsidP="00AA5F3B">
      <w:pPr>
        <w:pStyle w:val="FootnoteText"/>
        <w:jc w:val="both"/>
        <w:rPr>
          <w:lang w:val="ro-RO"/>
        </w:rPr>
      </w:pPr>
      <w:r w:rsidRPr="007901BE">
        <w:rPr>
          <w:rStyle w:val="FootnoteReference"/>
        </w:rPr>
        <w:footnoteRef/>
      </w:r>
      <w:r w:rsidRPr="007901BE">
        <w:t xml:space="preserve"> </w:t>
      </w:r>
      <w:r w:rsidR="000D7071" w:rsidRPr="007901BE">
        <w:t xml:space="preserve">The total number of contact hours and individual study hours will be aligned with the number of credits allocated to the course. One credit corresponds to </w:t>
      </w:r>
      <w:r w:rsidR="0081477F" w:rsidRPr="007901BE">
        <w:t xml:space="preserve">a total </w:t>
      </w:r>
      <w:r w:rsidR="000D7071" w:rsidRPr="007901BE">
        <w:t xml:space="preserve">between 25 and 30 hours of teaching activities and individual study. </w:t>
      </w:r>
      <w:r w:rsidR="00255FFC" w:rsidRPr="007901BE">
        <w:t xml:space="preserve"> At the level of academic departments </w:t>
      </w:r>
      <w:r w:rsidR="000D7071" w:rsidRPr="007901BE">
        <w:t xml:space="preserve">may </w:t>
      </w:r>
      <w:r w:rsidR="00255FFC" w:rsidRPr="007901BE">
        <w:t>establish, by discipline categories, the exact equivalence between one credit and the number of hours.</w:t>
      </w:r>
    </w:p>
  </w:footnote>
  <w:footnote w:id="3">
    <w:p w14:paraId="6533C65A" w14:textId="3C3C07E7" w:rsidR="001A7446" w:rsidRPr="007901BE" w:rsidRDefault="001A7446" w:rsidP="00AA5F3B">
      <w:pPr>
        <w:pStyle w:val="FootnoteText"/>
        <w:jc w:val="both"/>
        <w:rPr>
          <w:lang w:val="ro-RO"/>
        </w:rPr>
      </w:pPr>
      <w:r w:rsidRPr="007901BE">
        <w:rPr>
          <w:rStyle w:val="FootnoteReference"/>
        </w:rPr>
        <w:footnoteRef/>
      </w:r>
      <w:r w:rsidRPr="007901BE">
        <w:t xml:space="preserve"> The hours corresponding to examinations are added only to the point 3.8 – The total hours per semester, not to be added to the point 3.7 – Total hours of individual study.</w:t>
      </w:r>
    </w:p>
  </w:footnote>
  <w:footnote w:id="4">
    <w:p w14:paraId="43CAB028" w14:textId="13AE0601" w:rsidR="0050217E" w:rsidRPr="0050217E" w:rsidRDefault="0050217E" w:rsidP="00AA5F3B">
      <w:pPr>
        <w:pStyle w:val="FootnoteText"/>
        <w:jc w:val="both"/>
        <w:rPr>
          <w:lang w:val="ro-RO"/>
        </w:rPr>
      </w:pPr>
      <w:r w:rsidRPr="007901BE">
        <w:rPr>
          <w:rStyle w:val="FootnoteReference"/>
        </w:rPr>
        <w:footnoteRef/>
      </w:r>
      <w:r w:rsidRPr="007901BE">
        <w:t xml:space="preserve"> </w:t>
      </w:r>
      <w:r w:rsidR="00AA5F3B" w:rsidRPr="007901BE">
        <w:t>Total hours per semester = total hours in the curriculum + total hours of individual study + hours allocated to examinations.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BB1FB" w14:textId="4607C809" w:rsidR="00795C64" w:rsidRDefault="008752E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-540" w:right="-158" w:firstLine="5220"/>
      <w:rPr>
        <w:color w:val="00000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018D956F" wp14:editId="1F629EB0">
          <wp:simplePos x="0" y="0"/>
          <wp:positionH relativeFrom="column">
            <wp:posOffset>-668655</wp:posOffset>
          </wp:positionH>
          <wp:positionV relativeFrom="paragraph">
            <wp:posOffset>139700</wp:posOffset>
          </wp:positionV>
          <wp:extent cx="2476500" cy="852805"/>
          <wp:effectExtent l="0" t="0" r="0" b="0"/>
          <wp:wrapNone/>
          <wp:docPr id="38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76500" cy="852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5A31DEC1" wp14:editId="463B88CD">
              <wp:simplePos x="0" y="0"/>
              <wp:positionH relativeFrom="column">
                <wp:posOffset>1807527</wp:posOffset>
              </wp:positionH>
              <wp:positionV relativeFrom="paragraph">
                <wp:posOffset>432118</wp:posOffset>
              </wp:positionV>
              <wp:extent cx="4760595" cy="383925"/>
              <wp:effectExtent l="0" t="0" r="0" b="0"/>
              <wp:wrapNone/>
              <wp:docPr id="35" name="Rectangle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70465" y="3592800"/>
                        <a:ext cx="4751070" cy="37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E201010" w14:textId="07ABE237" w:rsidR="00795C64" w:rsidRDefault="008D2919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ascii="Open Sans" w:eastAsia="Open Sans" w:hAnsi="Open Sans" w:cs="Open Sans"/>
                              <w:color w:val="548DD4"/>
                              <w:sz w:val="16"/>
                            </w:rPr>
                            <w:t>MINISTERUL EDUCAȚIEI</w:t>
                          </w:r>
                          <w:r w:rsidR="008752E5">
                            <w:rPr>
                              <w:rFonts w:ascii="Open Sans" w:eastAsia="Open Sans" w:hAnsi="Open Sans" w:cs="Open Sans"/>
                              <w:color w:val="548DD4"/>
                              <w:sz w:val="16"/>
                            </w:rPr>
                            <w:t xml:space="preserve"> ȘI CERCETĂRII</w:t>
                          </w:r>
                        </w:p>
                        <w:p w14:paraId="4F150996" w14:textId="77777777" w:rsidR="00795C64" w:rsidRDefault="008D2919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5A5A5A"/>
                              <w:sz w:val="22"/>
                            </w:rPr>
                            <w:t>UNIVERSITATEA DE VEST DIN TIMIȘOARA</w:t>
                          </w:r>
                        </w:p>
                        <w:p w14:paraId="751D8CD1" w14:textId="77777777" w:rsidR="00795C64" w:rsidRDefault="00795C64">
                          <w:pPr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A31DEC1" id="Rectangle 35" o:spid="_x0000_s1026" style="position:absolute;left:0;text-align:left;margin-left:142.3pt;margin-top:34.05pt;width:374.85pt;height:30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" stroked="f">
              <v:textbox inset="2.53958mm,1.2694mm,2.53958mm,1.2694mm">
                <w:txbxContent>
                  <w:p w14:paraId="1E201010" w14:textId="07ABE237" w:rsidR="00795C64" w:rsidRDefault="008D2919">
                    <w:pPr>
                      <w:jc w:val="right"/>
                      <w:textDirection w:val="btLr"/>
                    </w:pPr>
                    <w:r>
                      <w:rPr>
                        <w:rFonts w:ascii="Open Sans" w:eastAsia="Open Sans" w:hAnsi="Open Sans" w:cs="Open Sans"/>
                        <w:color w:val="548DD4"/>
                        <w:sz w:val="16"/>
                      </w:rPr>
                      <w:t>MINISTERUL EDUCAȚIEI</w:t>
                    </w:r>
                    <w:r w:rsidR="008752E5">
                      <w:rPr>
                        <w:rFonts w:ascii="Open Sans" w:eastAsia="Open Sans" w:hAnsi="Open Sans" w:cs="Open Sans"/>
                        <w:color w:val="548DD4"/>
                        <w:sz w:val="16"/>
                      </w:rPr>
                      <w:t xml:space="preserve"> ȘI CERCETĂRII</w:t>
                    </w:r>
                  </w:p>
                  <w:p w14:paraId="4F150996" w14:textId="77777777" w:rsidR="00795C64" w:rsidRDefault="008D2919">
                    <w:pPr>
                      <w:jc w:val="right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5A5A5A"/>
                        <w:sz w:val="22"/>
                      </w:rPr>
                      <w:t>UNIVERSITATEA DE VEST DIN TIMIȘOARA</w:t>
                    </w:r>
                  </w:p>
                  <w:p w14:paraId="751D8CD1" w14:textId="77777777" w:rsidR="00795C64" w:rsidRDefault="00795C64">
                    <w:pPr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74FBEF85" wp14:editId="118AFC7C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40" name="image1.jpg" descr="C:\Users\Kasandra\AppData\Local\Microsoft\Windows\INetCache\Content.Word\Linie albastra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Kasandra\AppData\Local\Microsoft\Windows\INetCache\Content.Word\Linie albastra-0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0900" cy="38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427BE67" w14:textId="77777777" w:rsidR="00795C64" w:rsidRDefault="00795C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94FD6" w14:textId="77777777" w:rsidR="00795C64" w:rsidRDefault="008D291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058EA921" wp14:editId="4CFB109C">
              <wp:simplePos x="0" y="0"/>
              <wp:positionH relativeFrom="column">
                <wp:posOffset>1817688</wp:posOffset>
              </wp:positionH>
              <wp:positionV relativeFrom="paragraph">
                <wp:posOffset>523558</wp:posOffset>
              </wp:positionV>
              <wp:extent cx="4760595" cy="385445"/>
              <wp:effectExtent l="0" t="0" r="0" b="0"/>
              <wp:wrapNone/>
              <wp:docPr id="34" name="Rectangle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70465" y="359204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3C19DF2" w14:textId="77777777" w:rsidR="00795C64" w:rsidRDefault="008D2919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ascii="Open Sans" w:eastAsia="Open Sans" w:hAnsi="Open Sans" w:cs="Open Sans"/>
                              <w:color w:val="548DD4"/>
                              <w:sz w:val="16"/>
                            </w:rPr>
                            <w:t>MINISTERUL EDUCAȚIEI NAȚIONALE</w:t>
                          </w:r>
                        </w:p>
                        <w:p w14:paraId="75D53044" w14:textId="77777777" w:rsidR="00795C64" w:rsidRDefault="008D2919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5A5A5A"/>
                              <w:sz w:val="22"/>
                            </w:rPr>
                            <w:t>UNIVERSITATEA DE VEST DIN TIMIȘOARA</w:t>
                          </w:r>
                        </w:p>
                        <w:p w14:paraId="0EA99B5D" w14:textId="77777777" w:rsidR="00795C64" w:rsidRDefault="00795C64">
                          <w:pPr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8EA921" id="Rectangle 34" o:spid="_x0000_s1028" style="position:absolute;margin-left:143.15pt;margin-top:41.25pt;width:374.85pt;height:30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" stroked="f">
              <v:textbox inset="2.53958mm,1.2694mm,2.53958mm,1.2694mm">
                <w:txbxContent>
                  <w:p w14:paraId="43C19DF2" w14:textId="77777777" w:rsidR="00795C64" w:rsidRDefault="008D2919">
                    <w:pPr>
                      <w:jc w:val="right"/>
                      <w:textDirection w:val="btLr"/>
                    </w:pPr>
                    <w:r>
                      <w:rPr>
                        <w:rFonts w:ascii="Open Sans" w:eastAsia="Open Sans" w:hAnsi="Open Sans" w:cs="Open Sans"/>
                        <w:color w:val="548DD4"/>
                        <w:sz w:val="16"/>
                      </w:rPr>
                      <w:t>MINISTERUL EDUCAȚIEI NAȚIONALE</w:t>
                    </w:r>
                  </w:p>
                  <w:p w14:paraId="75D53044" w14:textId="77777777" w:rsidR="00795C64" w:rsidRDefault="008D2919">
                    <w:pPr>
                      <w:jc w:val="right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5A5A5A"/>
                        <w:sz w:val="22"/>
                      </w:rPr>
                      <w:t>UNIVERSITATEA DE VEST DIN TIMIȘOARA</w:t>
                    </w:r>
                  </w:p>
                  <w:p w14:paraId="0EA99B5D" w14:textId="77777777" w:rsidR="00795C64" w:rsidRDefault="00795C64">
                    <w:pPr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hidden="0" allowOverlap="1" wp14:anchorId="56B8FE4C" wp14:editId="12008A58">
          <wp:simplePos x="0" y="0"/>
          <wp:positionH relativeFrom="column">
            <wp:posOffset>723265</wp:posOffset>
          </wp:positionH>
          <wp:positionV relativeFrom="paragraph">
            <wp:posOffset>937894</wp:posOffset>
          </wp:positionV>
          <wp:extent cx="5930900" cy="38100"/>
          <wp:effectExtent l="0" t="0" r="0" b="0"/>
          <wp:wrapNone/>
          <wp:docPr id="37" name="image1.jpg" descr="C:\Users\Kasandra\AppData\Local\Microsoft\Windows\INetCache\Content.Word\Linie albastra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Kasandra\AppData\Local\Microsoft\Windows\INetCache\Content.Word\Linie albastra-0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0900" cy="38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hidden="0" allowOverlap="1" wp14:anchorId="39C8188D" wp14:editId="4C62B71B">
          <wp:simplePos x="0" y="0"/>
          <wp:positionH relativeFrom="column">
            <wp:posOffset>-467359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9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76500" cy="852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40B9"/>
    <w:multiLevelType w:val="hybridMultilevel"/>
    <w:tmpl w:val="68E698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933BD8"/>
    <w:multiLevelType w:val="hybridMultilevel"/>
    <w:tmpl w:val="680CFB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A2B16"/>
    <w:multiLevelType w:val="multilevel"/>
    <w:tmpl w:val="3436811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31343"/>
    <w:multiLevelType w:val="hybridMultilevel"/>
    <w:tmpl w:val="28687664"/>
    <w:lvl w:ilvl="0" w:tplc="04090001">
      <w:start w:val="1"/>
      <w:numFmt w:val="bullet"/>
      <w:lvlText w:val=""/>
      <w:lvlJc w:val="left"/>
      <w:pPr>
        <w:ind w:left="105" w:hanging="129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9BC6AA8">
      <w:numFmt w:val="bullet"/>
      <w:lvlText w:val="•"/>
      <w:lvlJc w:val="left"/>
      <w:pPr>
        <w:ind w:left="1026" w:hanging="129"/>
      </w:pPr>
      <w:rPr>
        <w:rFonts w:hint="default"/>
        <w:lang w:val="en-US" w:eastAsia="en-US" w:bidi="ar-SA"/>
      </w:rPr>
    </w:lvl>
    <w:lvl w:ilvl="2" w:tplc="137CE9DE">
      <w:numFmt w:val="bullet"/>
      <w:lvlText w:val="•"/>
      <w:lvlJc w:val="left"/>
      <w:pPr>
        <w:ind w:left="1953" w:hanging="129"/>
      </w:pPr>
      <w:rPr>
        <w:rFonts w:hint="default"/>
        <w:lang w:val="en-US" w:eastAsia="en-US" w:bidi="ar-SA"/>
      </w:rPr>
    </w:lvl>
    <w:lvl w:ilvl="3" w:tplc="B1D270A2">
      <w:numFmt w:val="bullet"/>
      <w:lvlText w:val="•"/>
      <w:lvlJc w:val="left"/>
      <w:pPr>
        <w:ind w:left="2880" w:hanging="129"/>
      </w:pPr>
      <w:rPr>
        <w:rFonts w:hint="default"/>
        <w:lang w:val="en-US" w:eastAsia="en-US" w:bidi="ar-SA"/>
      </w:rPr>
    </w:lvl>
    <w:lvl w:ilvl="4" w:tplc="6016AB08">
      <w:numFmt w:val="bullet"/>
      <w:lvlText w:val="•"/>
      <w:lvlJc w:val="left"/>
      <w:pPr>
        <w:ind w:left="3807" w:hanging="129"/>
      </w:pPr>
      <w:rPr>
        <w:rFonts w:hint="default"/>
        <w:lang w:val="en-US" w:eastAsia="en-US" w:bidi="ar-SA"/>
      </w:rPr>
    </w:lvl>
    <w:lvl w:ilvl="5" w:tplc="F7D425BE">
      <w:numFmt w:val="bullet"/>
      <w:lvlText w:val="•"/>
      <w:lvlJc w:val="left"/>
      <w:pPr>
        <w:ind w:left="4734" w:hanging="129"/>
      </w:pPr>
      <w:rPr>
        <w:rFonts w:hint="default"/>
        <w:lang w:val="en-US" w:eastAsia="en-US" w:bidi="ar-SA"/>
      </w:rPr>
    </w:lvl>
    <w:lvl w:ilvl="6" w:tplc="5DF05276">
      <w:numFmt w:val="bullet"/>
      <w:lvlText w:val="•"/>
      <w:lvlJc w:val="left"/>
      <w:pPr>
        <w:ind w:left="5660" w:hanging="129"/>
      </w:pPr>
      <w:rPr>
        <w:rFonts w:hint="default"/>
        <w:lang w:val="en-US" w:eastAsia="en-US" w:bidi="ar-SA"/>
      </w:rPr>
    </w:lvl>
    <w:lvl w:ilvl="7" w:tplc="F8F21AA4">
      <w:numFmt w:val="bullet"/>
      <w:lvlText w:val="•"/>
      <w:lvlJc w:val="left"/>
      <w:pPr>
        <w:ind w:left="6587" w:hanging="129"/>
      </w:pPr>
      <w:rPr>
        <w:rFonts w:hint="default"/>
        <w:lang w:val="en-US" w:eastAsia="en-US" w:bidi="ar-SA"/>
      </w:rPr>
    </w:lvl>
    <w:lvl w:ilvl="8" w:tplc="55BEC578">
      <w:numFmt w:val="bullet"/>
      <w:lvlText w:val="•"/>
      <w:lvlJc w:val="left"/>
      <w:pPr>
        <w:ind w:left="7514" w:hanging="129"/>
      </w:pPr>
      <w:rPr>
        <w:rFonts w:hint="default"/>
        <w:lang w:val="en-US" w:eastAsia="en-US" w:bidi="ar-SA"/>
      </w:rPr>
    </w:lvl>
  </w:abstractNum>
  <w:abstractNum w:abstractNumId="4" w15:restartNumberingAfterBreak="0">
    <w:nsid w:val="1C273062"/>
    <w:multiLevelType w:val="multilevel"/>
    <w:tmpl w:val="DEC4BF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24463808"/>
    <w:multiLevelType w:val="hybridMultilevel"/>
    <w:tmpl w:val="8C4604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EA4EEB"/>
    <w:multiLevelType w:val="hybridMultilevel"/>
    <w:tmpl w:val="B844939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3B613E66"/>
    <w:multiLevelType w:val="hybridMultilevel"/>
    <w:tmpl w:val="C0448FD6"/>
    <w:lvl w:ilvl="0" w:tplc="55D6463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2402C3E"/>
    <w:multiLevelType w:val="multilevel"/>
    <w:tmpl w:val="FA3C9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0F54A9"/>
    <w:multiLevelType w:val="multilevel"/>
    <w:tmpl w:val="34A063B0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0" w15:restartNumberingAfterBreak="0">
    <w:nsid w:val="73334788"/>
    <w:multiLevelType w:val="multilevel"/>
    <w:tmpl w:val="EDA6B628"/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7572673B"/>
    <w:multiLevelType w:val="hybridMultilevel"/>
    <w:tmpl w:val="3D72D0DA"/>
    <w:lvl w:ilvl="0" w:tplc="F2C65516">
      <w:numFmt w:val="bullet"/>
      <w:lvlText w:val="-"/>
      <w:lvlJc w:val="left"/>
      <w:pPr>
        <w:ind w:left="107" w:hanging="1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EA887A4">
      <w:numFmt w:val="bullet"/>
      <w:lvlText w:val="•"/>
      <w:lvlJc w:val="left"/>
      <w:pPr>
        <w:ind w:left="565" w:hanging="129"/>
      </w:pPr>
      <w:rPr>
        <w:rFonts w:hint="default"/>
        <w:lang w:val="en-US" w:eastAsia="en-US" w:bidi="ar-SA"/>
      </w:rPr>
    </w:lvl>
    <w:lvl w:ilvl="2" w:tplc="087E0FC0">
      <w:numFmt w:val="bullet"/>
      <w:lvlText w:val="•"/>
      <w:lvlJc w:val="left"/>
      <w:pPr>
        <w:ind w:left="1030" w:hanging="129"/>
      </w:pPr>
      <w:rPr>
        <w:rFonts w:hint="default"/>
        <w:lang w:val="en-US" w:eastAsia="en-US" w:bidi="ar-SA"/>
      </w:rPr>
    </w:lvl>
    <w:lvl w:ilvl="3" w:tplc="A4EA2B98">
      <w:numFmt w:val="bullet"/>
      <w:lvlText w:val="•"/>
      <w:lvlJc w:val="left"/>
      <w:pPr>
        <w:ind w:left="1496" w:hanging="129"/>
      </w:pPr>
      <w:rPr>
        <w:rFonts w:hint="default"/>
        <w:lang w:val="en-US" w:eastAsia="en-US" w:bidi="ar-SA"/>
      </w:rPr>
    </w:lvl>
    <w:lvl w:ilvl="4" w:tplc="E27C54D2">
      <w:numFmt w:val="bullet"/>
      <w:lvlText w:val="•"/>
      <w:lvlJc w:val="left"/>
      <w:pPr>
        <w:ind w:left="1961" w:hanging="129"/>
      </w:pPr>
      <w:rPr>
        <w:rFonts w:hint="default"/>
        <w:lang w:val="en-US" w:eastAsia="en-US" w:bidi="ar-SA"/>
      </w:rPr>
    </w:lvl>
    <w:lvl w:ilvl="5" w:tplc="6714C102">
      <w:numFmt w:val="bullet"/>
      <w:lvlText w:val="•"/>
      <w:lvlJc w:val="left"/>
      <w:pPr>
        <w:ind w:left="2427" w:hanging="129"/>
      </w:pPr>
      <w:rPr>
        <w:rFonts w:hint="default"/>
        <w:lang w:val="en-US" w:eastAsia="en-US" w:bidi="ar-SA"/>
      </w:rPr>
    </w:lvl>
    <w:lvl w:ilvl="6" w:tplc="00F62DE2">
      <w:numFmt w:val="bullet"/>
      <w:lvlText w:val="•"/>
      <w:lvlJc w:val="left"/>
      <w:pPr>
        <w:ind w:left="2892" w:hanging="129"/>
      </w:pPr>
      <w:rPr>
        <w:rFonts w:hint="default"/>
        <w:lang w:val="en-US" w:eastAsia="en-US" w:bidi="ar-SA"/>
      </w:rPr>
    </w:lvl>
    <w:lvl w:ilvl="7" w:tplc="B78623D2">
      <w:numFmt w:val="bullet"/>
      <w:lvlText w:val="•"/>
      <w:lvlJc w:val="left"/>
      <w:pPr>
        <w:ind w:left="3357" w:hanging="129"/>
      </w:pPr>
      <w:rPr>
        <w:rFonts w:hint="default"/>
        <w:lang w:val="en-US" w:eastAsia="en-US" w:bidi="ar-SA"/>
      </w:rPr>
    </w:lvl>
    <w:lvl w:ilvl="8" w:tplc="70D03712">
      <w:numFmt w:val="bullet"/>
      <w:lvlText w:val="•"/>
      <w:lvlJc w:val="left"/>
      <w:pPr>
        <w:ind w:left="3823" w:hanging="129"/>
      </w:pPr>
      <w:rPr>
        <w:rFonts w:hint="default"/>
        <w:lang w:val="en-US" w:eastAsia="en-US" w:bidi="ar-SA"/>
      </w:rPr>
    </w:lvl>
  </w:abstractNum>
  <w:abstractNum w:abstractNumId="12" w15:restartNumberingAfterBreak="0">
    <w:nsid w:val="7CA170F8"/>
    <w:multiLevelType w:val="multilevel"/>
    <w:tmpl w:val="49161F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796263">
    <w:abstractNumId w:val="4"/>
  </w:num>
  <w:num w:numId="2" w16cid:durableId="1625621859">
    <w:abstractNumId w:val="10"/>
  </w:num>
  <w:num w:numId="3" w16cid:durableId="2038700711">
    <w:abstractNumId w:val="9"/>
  </w:num>
  <w:num w:numId="4" w16cid:durableId="1840076038">
    <w:abstractNumId w:val="12"/>
  </w:num>
  <w:num w:numId="5" w16cid:durableId="640581100">
    <w:abstractNumId w:val="2"/>
  </w:num>
  <w:num w:numId="6" w16cid:durableId="368458830">
    <w:abstractNumId w:val="7"/>
  </w:num>
  <w:num w:numId="7" w16cid:durableId="1035155642">
    <w:abstractNumId w:val="5"/>
  </w:num>
  <w:num w:numId="8" w16cid:durableId="700978140">
    <w:abstractNumId w:val="0"/>
  </w:num>
  <w:num w:numId="9" w16cid:durableId="1291932597">
    <w:abstractNumId w:val="1"/>
  </w:num>
  <w:num w:numId="10" w16cid:durableId="1171990247">
    <w:abstractNumId w:val="6"/>
  </w:num>
  <w:num w:numId="11" w16cid:durableId="254093006">
    <w:abstractNumId w:val="11"/>
  </w:num>
  <w:num w:numId="12" w16cid:durableId="2070030178">
    <w:abstractNumId w:val="3"/>
  </w:num>
  <w:num w:numId="13" w16cid:durableId="2352395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E3MTQ1tDAwMwViSyUdpeDU4uLM/DyQAsNaAI4DmVAsAAAA"/>
  </w:docVars>
  <w:rsids>
    <w:rsidRoot w:val="00795C64"/>
    <w:rsid w:val="000361EF"/>
    <w:rsid w:val="00091F25"/>
    <w:rsid w:val="000A637C"/>
    <w:rsid w:val="000D1EA7"/>
    <w:rsid w:val="000D7071"/>
    <w:rsid w:val="000F3B5C"/>
    <w:rsid w:val="001079C0"/>
    <w:rsid w:val="00137632"/>
    <w:rsid w:val="00137CA3"/>
    <w:rsid w:val="0015007D"/>
    <w:rsid w:val="00164755"/>
    <w:rsid w:val="001746F9"/>
    <w:rsid w:val="00185CA7"/>
    <w:rsid w:val="00186573"/>
    <w:rsid w:val="00186F7B"/>
    <w:rsid w:val="0019615C"/>
    <w:rsid w:val="001A7446"/>
    <w:rsid w:val="00210F08"/>
    <w:rsid w:val="00255FFC"/>
    <w:rsid w:val="002704B7"/>
    <w:rsid w:val="00275061"/>
    <w:rsid w:val="002C10D7"/>
    <w:rsid w:val="00361C78"/>
    <w:rsid w:val="00367BB0"/>
    <w:rsid w:val="003945A0"/>
    <w:rsid w:val="003A32B8"/>
    <w:rsid w:val="003B12D9"/>
    <w:rsid w:val="0044285A"/>
    <w:rsid w:val="00447F2D"/>
    <w:rsid w:val="004520F7"/>
    <w:rsid w:val="00477986"/>
    <w:rsid w:val="004C735E"/>
    <w:rsid w:val="0050217E"/>
    <w:rsid w:val="005217C0"/>
    <w:rsid w:val="00530F08"/>
    <w:rsid w:val="00541C39"/>
    <w:rsid w:val="0056272D"/>
    <w:rsid w:val="0056542D"/>
    <w:rsid w:val="0059122B"/>
    <w:rsid w:val="005B4FAB"/>
    <w:rsid w:val="005C101A"/>
    <w:rsid w:val="006034CC"/>
    <w:rsid w:val="00630A65"/>
    <w:rsid w:val="0064102C"/>
    <w:rsid w:val="00696BAC"/>
    <w:rsid w:val="006E5213"/>
    <w:rsid w:val="006E7B9A"/>
    <w:rsid w:val="006F4A4A"/>
    <w:rsid w:val="00727C1B"/>
    <w:rsid w:val="00744BD8"/>
    <w:rsid w:val="00786310"/>
    <w:rsid w:val="007901BE"/>
    <w:rsid w:val="00795C64"/>
    <w:rsid w:val="007F4270"/>
    <w:rsid w:val="0081477F"/>
    <w:rsid w:val="008168E4"/>
    <w:rsid w:val="00846ECB"/>
    <w:rsid w:val="008523B6"/>
    <w:rsid w:val="008752E5"/>
    <w:rsid w:val="00886B79"/>
    <w:rsid w:val="008A6261"/>
    <w:rsid w:val="008C0ABD"/>
    <w:rsid w:val="008D0AC7"/>
    <w:rsid w:val="008D2919"/>
    <w:rsid w:val="008D2D39"/>
    <w:rsid w:val="008D40CB"/>
    <w:rsid w:val="008D4B8F"/>
    <w:rsid w:val="00917779"/>
    <w:rsid w:val="0092322B"/>
    <w:rsid w:val="00994E04"/>
    <w:rsid w:val="009B0BE0"/>
    <w:rsid w:val="009D0468"/>
    <w:rsid w:val="009D3517"/>
    <w:rsid w:val="00A3672A"/>
    <w:rsid w:val="00A40E25"/>
    <w:rsid w:val="00A4756B"/>
    <w:rsid w:val="00AA5F3B"/>
    <w:rsid w:val="00AD5CC6"/>
    <w:rsid w:val="00AF0354"/>
    <w:rsid w:val="00B278BE"/>
    <w:rsid w:val="00B323B8"/>
    <w:rsid w:val="00B43F17"/>
    <w:rsid w:val="00B46D12"/>
    <w:rsid w:val="00B84D94"/>
    <w:rsid w:val="00BA63BD"/>
    <w:rsid w:val="00BA7237"/>
    <w:rsid w:val="00BC2854"/>
    <w:rsid w:val="00BF0E98"/>
    <w:rsid w:val="00BF430A"/>
    <w:rsid w:val="00C44F28"/>
    <w:rsid w:val="00C71329"/>
    <w:rsid w:val="00C82975"/>
    <w:rsid w:val="00C95C62"/>
    <w:rsid w:val="00C9624C"/>
    <w:rsid w:val="00C978B5"/>
    <w:rsid w:val="00CA3710"/>
    <w:rsid w:val="00CB740A"/>
    <w:rsid w:val="00CF61F2"/>
    <w:rsid w:val="00D04566"/>
    <w:rsid w:val="00D614C9"/>
    <w:rsid w:val="00DD51E8"/>
    <w:rsid w:val="00E41DA1"/>
    <w:rsid w:val="00E7573A"/>
    <w:rsid w:val="00EE19AD"/>
    <w:rsid w:val="00F00AA6"/>
    <w:rsid w:val="00F02A08"/>
    <w:rsid w:val="00F14999"/>
    <w:rsid w:val="00F41385"/>
    <w:rsid w:val="00F46B55"/>
    <w:rsid w:val="00F57B07"/>
    <w:rsid w:val="00F94CEF"/>
    <w:rsid w:val="00F963DD"/>
    <w:rsid w:val="00F97C43"/>
    <w:rsid w:val="00FB5820"/>
    <w:rsid w:val="00FC1861"/>
    <w:rsid w:val="00FC3ECB"/>
    <w:rsid w:val="00FE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58194F"/>
  <w15:docId w15:val="{D820C94B-BD77-E548-AE6C-716D9829E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outlineLvl w:val="2"/>
    </w:pPr>
    <w:rPr>
      <w:rFonts w:ascii="Tahoma" w:eastAsia="Tahoma" w:hAnsi="Tahoma" w:cs="Tahoma"/>
      <w:b/>
      <w:color w:val="FFFFFF"/>
      <w:sz w:val="18"/>
      <w:szCs w:val="1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line="360" w:lineRule="auto"/>
      <w:outlineLvl w:val="5"/>
    </w:pPr>
    <w:rPr>
      <w:rFonts w:ascii="Cambria" w:eastAsia="Cambria" w:hAnsi="Cambria" w:cs="Cambri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pPr>
      <w:jc w:val="center"/>
    </w:pPr>
    <w:rPr>
      <w:rFonts w:ascii="Arial" w:eastAsia="Arial" w:hAnsi="Arial" w:cs="Arial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20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link w:val="ListParagraphChar"/>
    <w:uiPriority w:val="34"/>
    <w:qFormat/>
    <w:rsid w:val="000C2457"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cs="Calibri"/>
      <w:color w:val="000000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color w:val="365F91" w:themeColor="accent1" w:themeShade="BF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eastAsia="en-GB"/>
    </w:rPr>
  </w:style>
  <w:style w:type="character" w:customStyle="1" w:styleId="ListParagraphChar">
    <w:name w:val="List Paragraph Char"/>
    <w:link w:val="ListParagraph"/>
    <w:uiPriority w:val="1"/>
    <w:locked/>
    <w:rsid w:val="00207413"/>
    <w:rPr>
      <w:rFonts w:ascii="Times New Roman" w:eastAsia="Times New Roman" w:hAnsi="Times New Roman"/>
      <w:sz w:val="24"/>
      <w:szCs w:val="24"/>
      <w:lang w:val="ro-RO" w:eastAsia="ro-RO"/>
    </w:rPr>
  </w:style>
  <w:style w:type="table" w:customStyle="1" w:styleId="TableNormal1">
    <w:name w:val="Table Normal1"/>
    <w:uiPriority w:val="2"/>
    <w:semiHidden/>
    <w:unhideWhenUsed/>
    <w:qFormat/>
    <w:rsid w:val="00207413"/>
    <w:pPr>
      <w:widowControl w:val="0"/>
      <w:autoSpaceDE w:val="0"/>
      <w:autoSpaceDN w:val="0"/>
    </w:pPr>
    <w:rPr>
      <w:rFonts w:asciiTheme="minorHAnsi" w:eastAsiaTheme="minorHAnsi" w:hAnsiTheme="minorHAnsi" w:cstheme="minorBid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07413"/>
    <w:pPr>
      <w:widowControl w:val="0"/>
      <w:autoSpaceDE w:val="0"/>
      <w:autoSpaceDN w:val="0"/>
      <w:ind w:left="110"/>
    </w:pPr>
    <w:rPr>
      <w:sz w:val="22"/>
      <w:szCs w:val="2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="Calibri" w:eastAsia="Calibri" w:hAnsi="Calibri" w:cs="Calibri"/>
      <w:color w:val="5A5A5A"/>
      <w:sz w:val="22"/>
      <w:szCs w:val="22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widowControl w:val="0"/>
    </w:pPr>
    <w:rPr>
      <w:rFonts w:ascii="Calibri" w:eastAsia="Calibri" w:hAnsi="Calibri" w:cs="Calibri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6F4A4A"/>
    <w:pPr>
      <w:widowControl w:val="0"/>
      <w:autoSpaceDE w:val="0"/>
      <w:autoSpaceDN w:val="0"/>
    </w:pPr>
    <w:rPr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6F4A4A"/>
    <w:rPr>
      <w:sz w:val="22"/>
      <w:szCs w:val="22"/>
      <w:lang w:val="en-US"/>
    </w:rPr>
  </w:style>
  <w:style w:type="character" w:customStyle="1" w:styleId="t">
    <w:name w:val="t"/>
    <w:basedOn w:val="DefaultParagraphFont"/>
    <w:rsid w:val="001A7446"/>
  </w:style>
  <w:style w:type="character" w:customStyle="1" w:styleId="anchor-text">
    <w:name w:val="anchor-text"/>
    <w:basedOn w:val="DefaultParagraphFont"/>
    <w:rsid w:val="001A7446"/>
  </w:style>
  <w:style w:type="character" w:styleId="FollowedHyperlink">
    <w:name w:val="FollowedHyperlink"/>
    <w:basedOn w:val="DefaultParagraphFont"/>
    <w:uiPriority w:val="99"/>
    <w:semiHidden/>
    <w:unhideWhenUsed/>
    <w:rsid w:val="00CF61F2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963D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al1VSE8/kIM51FFhDJEAJwAppQ==">CgMxLjA4AHIhMWhSbDF5aFV5MFNiQzRGOGppV2o5LTFJU2RiN3ZjTW5S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43A1E9B-BDCF-4B45-BADD-9F0E3C89D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raduta</dc:creator>
  <cp:lastModifiedBy>Andrei Rusul</cp:lastModifiedBy>
  <cp:revision>6</cp:revision>
  <dcterms:created xsi:type="dcterms:W3CDTF">2026-02-05T05:06:00Z</dcterms:created>
  <dcterms:modified xsi:type="dcterms:W3CDTF">2026-02-17T16:58:00Z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a4362c25-6b9d-462a-bbee-b80ad638e246</vt:lpwstr>
  </property>
</Properties>
</file>